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644CDEA3" w:rsidR="00FA4483" w:rsidRPr="00C46E7D" w:rsidRDefault="006D3954" w:rsidP="00FA4483">
            <w:pPr>
              <w:pStyle w:val="NoSpacing"/>
              <w:jc w:val="center"/>
              <w:rPr>
                <w:b/>
                <w:color w:val="FFFFFF" w:themeColor="background1"/>
                <w:sz w:val="44"/>
                <w:szCs w:val="44"/>
              </w:rPr>
            </w:pPr>
            <w:r>
              <w:rPr>
                <w:noProof/>
              </w:rPr>
              <mc:AlternateContent>
                <mc:Choice Requires="wps">
                  <w:drawing>
                    <wp:anchor distT="45720" distB="45720" distL="114300" distR="114300" simplePos="0" relativeHeight="251658241" behindDoc="0" locked="0" layoutInCell="1" allowOverlap="1" wp14:anchorId="132951C6" wp14:editId="6EE65FFD">
                      <wp:simplePos x="0" y="0"/>
                      <wp:positionH relativeFrom="column">
                        <wp:posOffset>5715</wp:posOffset>
                      </wp:positionH>
                      <wp:positionV relativeFrom="paragraph">
                        <wp:posOffset>635</wp:posOffset>
                      </wp:positionV>
                      <wp:extent cx="1311275" cy="601345"/>
                      <wp:effectExtent l="0" t="0" r="2222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601345"/>
                              </a:xfrm>
                              <a:prstGeom prst="rect">
                                <a:avLst/>
                              </a:prstGeom>
                              <a:solidFill>
                                <a:srgbClr val="FFFFFF"/>
                              </a:solidFill>
                              <a:ln w="9525">
                                <a:solidFill>
                                  <a:srgbClr val="000000"/>
                                </a:solidFill>
                                <a:miter lim="800000"/>
                                <a:headEnd/>
                                <a:tailEnd/>
                              </a:ln>
                            </wps:spPr>
                            <wps:txbx>
                              <w:txbxContent>
                                <w:p w14:paraId="4803713C" w14:textId="6EEE72B3" w:rsidR="006D3954" w:rsidRDefault="0030771C" w:rsidP="00433E09">
                                  <w:pPr>
                                    <w:jc w:val="center"/>
                                  </w:pPr>
                                  <w:r>
                                    <w:rPr>
                                      <w:noProof/>
                                    </w:rPr>
                                    <w:drawing>
                                      <wp:inline distT="0" distB="0" distL="0" distR="0" wp14:anchorId="4CB31E49" wp14:editId="5C370443">
                                        <wp:extent cx="548640" cy="526398"/>
                                        <wp:effectExtent l="0" t="0" r="3810" b="762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1"/>
                                                <a:srcRect l="47887"/>
                                                <a:stretch/>
                                              </pic:blipFill>
                                              <pic:spPr bwMode="auto">
                                                <a:xfrm>
                                                  <a:off x="0" y="0"/>
                                                  <a:ext cx="552743" cy="5303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05pt;width:103.25pt;height:4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">
                      <v:textbox>
                        <w:txbxContent>
                          <w:p w14:paraId="4803713C" w14:textId="6EEE72B3" w:rsidR="006D3954" w:rsidRDefault="0030771C" w:rsidP="00433E09">
                            <w:pPr>
                              <w:jc w:val="center"/>
                            </w:pPr>
                            <w:r>
                              <w:rPr>
                                <w:noProof/>
                              </w:rPr>
                              <w:drawing>
                                <wp:inline distT="0" distB="0" distL="0" distR="0" wp14:anchorId="4CB31E49" wp14:editId="5C370443">
                                  <wp:extent cx="548640" cy="526398"/>
                                  <wp:effectExtent l="0" t="0" r="3810" b="762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2"/>
                                          <a:srcRect l="47887"/>
                                          <a:stretch/>
                                        </pic:blipFill>
                                        <pic:spPr bwMode="auto">
                                          <a:xfrm>
                                            <a:off x="0" y="0"/>
                                            <a:ext cx="552743" cy="5303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F0813">
              <w:rPr>
                <w:noProof/>
                <w:lang w:eastAsia="en-GB"/>
              </w:rPr>
              <w:drawing>
                <wp:anchor distT="0" distB="0" distL="114300" distR="114300" simplePos="0" relativeHeight="251658240" behindDoc="0" locked="0" layoutInCell="1" allowOverlap="1" wp14:anchorId="61AE93E5" wp14:editId="3DC9F2E0">
                  <wp:simplePos x="0" y="0"/>
                  <wp:positionH relativeFrom="column">
                    <wp:posOffset>8578214</wp:posOffset>
                  </wp:positionH>
                  <wp:positionV relativeFrom="paragraph">
                    <wp:posOffset>635</wp:posOffset>
                  </wp:positionV>
                  <wp:extent cx="1226185" cy="654025"/>
                  <wp:effectExtent l="0" t="0" r="0" b="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45" cy="669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0771C">
              <w:rPr>
                <w:b/>
                <w:color w:val="FFFFFF" w:themeColor="background1"/>
                <w:sz w:val="44"/>
                <w:szCs w:val="44"/>
              </w:rPr>
              <w:t>Broadhempston</w:t>
            </w:r>
            <w:r w:rsidR="009B47AE">
              <w:rPr>
                <w:b/>
                <w:color w:val="FFFFFF" w:themeColor="background1"/>
                <w:sz w:val="44"/>
                <w:szCs w:val="44"/>
              </w:rPr>
              <w:t xml:space="preserve"> C of 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324FAE09"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321636" w:rsidRDefault="00C969DA" w:rsidP="6CC36C04">
            <w:pPr>
              <w:spacing w:line="257" w:lineRule="auto"/>
              <w:jc w:val="center"/>
              <w:rPr>
                <w:rFonts w:ascii="Calibri" w:eastAsia="Calibri" w:hAnsi="Calibri" w:cs="Calibri"/>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asciiTheme="minorHAnsi" w:eastAsia="Times New Roman" w:hAnsiTheme="minorHAnsi" w:cstheme="minorHAnsi"/>
                <w:lang w:bidi="ar-SA"/>
              </w:rPr>
              <w:t>resources</w:t>
            </w:r>
            <w:proofErr w:type="gramEnd"/>
            <w:r w:rsidRPr="009C318A">
              <w:rPr>
                <w:rFonts w:asciiTheme="minorHAnsi" w:eastAsia="Times New Roman" w:hAnsiTheme="minorHAnsi" w:cstheme="minorHAnsi"/>
                <w:lang w:bidi="ar-SA"/>
              </w:rPr>
              <w:t xml:space="preserve">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2B4D8D10" w14:textId="69196D8B" w:rsidR="006D3954" w:rsidRPr="00404175" w:rsidRDefault="00433E09" w:rsidP="00404175">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824FF7">
        <w:trPr>
          <w:trHeight w:val="2124"/>
        </w:trPr>
        <w:tc>
          <w:tcPr>
            <w:tcW w:w="5000" w:type="pct"/>
            <w:tcBorders>
              <w:top w:val="single" w:sz="4" w:space="0" w:color="000000" w:themeColor="text1"/>
              <w:bottom w:val="single" w:sz="4" w:space="0" w:color="auto"/>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77D3EAC1" w:rsidR="00824FF7" w:rsidRPr="0025715F" w:rsidRDefault="00824FF7" w:rsidP="0A80307B"/>
        </w:tc>
      </w:tr>
      <w:tr w:rsidR="00824FF7" w:rsidRPr="00C46E7D" w14:paraId="095D7133" w14:textId="77777777" w:rsidTr="00824FF7">
        <w:trPr>
          <w:trHeight w:val="2508"/>
        </w:trPr>
        <w:tc>
          <w:tcPr>
            <w:tcW w:w="5000" w:type="pct"/>
            <w:tcBorders>
              <w:top w:val="single" w:sz="4" w:space="0" w:color="auto"/>
              <w:bottom w:val="single" w:sz="4" w:space="0" w:color="000000" w:themeColor="text1"/>
            </w:tcBorders>
            <w:shd w:val="clear" w:color="auto" w:fill="FFFFFF" w:themeFill="background1"/>
          </w:tcPr>
          <w:p w14:paraId="1A3DA0B4" w14:textId="77777777" w:rsidR="00824FF7" w:rsidRDefault="00824FF7" w:rsidP="00824FF7"/>
          <w:p w14:paraId="494AE5AB" w14:textId="77777777" w:rsidR="00824FF7" w:rsidRDefault="00824FF7" w:rsidP="00824FF7"/>
          <w:p w14:paraId="5959A783" w14:textId="77777777" w:rsidR="00824FF7" w:rsidRDefault="00824FF7" w:rsidP="00824FF7"/>
          <w:p w14:paraId="5F7C36FD" w14:textId="77777777" w:rsidR="00824FF7" w:rsidRDefault="00824FF7" w:rsidP="00824FF7"/>
          <w:p w14:paraId="3B565F0D" w14:textId="77777777" w:rsidR="00824FF7" w:rsidRDefault="00824FF7" w:rsidP="00824FF7"/>
          <w:p w14:paraId="7B895913" w14:textId="77777777" w:rsidR="00824FF7" w:rsidRDefault="00824FF7" w:rsidP="00824FF7"/>
          <w:p w14:paraId="5F2B288F" w14:textId="77777777" w:rsidR="00824FF7" w:rsidRDefault="00824FF7" w:rsidP="00824FF7"/>
          <w:p w14:paraId="15BFDD21" w14:textId="77777777" w:rsidR="00824FF7" w:rsidRDefault="00824FF7" w:rsidP="00824FF7"/>
          <w:p w14:paraId="03A5C404" w14:textId="77777777" w:rsidR="00824FF7" w:rsidRPr="009C318A" w:rsidRDefault="00824FF7" w:rsidP="0A80307B">
            <w:pPr>
              <w:rPr>
                <w:rFonts w:asciiTheme="minorHAnsi" w:hAnsiTheme="minorHAnsi" w:cstheme="minorHAnsi"/>
                <w:b/>
              </w:rPr>
            </w:pPr>
          </w:p>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3F19FCD6" w14:textId="489F8F77" w:rsidR="006D76AC" w:rsidRPr="00E6044A" w:rsidRDefault="006D76AC" w:rsidP="006D76AC">
            <w:pPr>
              <w:rPr>
                <w:rFonts w:asciiTheme="minorHAnsi" w:hAnsiTheme="minorHAnsi" w:cstheme="minorHAnsi"/>
                <w:b/>
                <w:bCs/>
              </w:rPr>
            </w:pPr>
            <w:r w:rsidRPr="00F62509">
              <w:rPr>
                <w:rFonts w:asciiTheme="minorHAnsi" w:hAnsiTheme="minorHAnsi" w:cstheme="minorHAnsi"/>
                <w:b/>
                <w:bCs/>
              </w:rPr>
              <w:lastRenderedPageBreak/>
              <w:t>KS1 Vocabulary List</w:t>
            </w:r>
            <w:r w:rsidR="00E6044A" w:rsidRPr="00F62509">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9"/>
              <w:gridCol w:w="1621"/>
              <w:gridCol w:w="1620"/>
              <w:gridCol w:w="1620"/>
              <w:gridCol w:w="1717"/>
              <w:gridCol w:w="1717"/>
              <w:gridCol w:w="1717"/>
              <w:gridCol w:w="1720"/>
              <w:gridCol w:w="1720"/>
              <w:gridCol w:w="1717"/>
            </w:tblGrid>
            <w:tr w:rsidR="009748DD" w:rsidRPr="00C46E7D" w14:paraId="173FE9A5" w14:textId="77777777" w:rsidTr="009748DD">
              <w:trPr>
                <w:trHeight w:val="252"/>
              </w:trPr>
              <w:tc>
                <w:tcPr>
                  <w:tcW w:w="5000" w:type="pct"/>
                  <w:gridSpan w:val="10"/>
                </w:tcPr>
                <w:p w14:paraId="4B806217" w14:textId="1A19B599" w:rsidR="009748DD" w:rsidRDefault="009748DD" w:rsidP="003957F3">
                  <w:pPr>
                    <w:spacing w:line="360" w:lineRule="auto"/>
                    <w:jc w:val="center"/>
                    <w:rPr>
                      <w:rFonts w:asciiTheme="minorHAnsi" w:hAnsiTheme="minorHAnsi" w:cstheme="minorHAnsi"/>
                      <w:b/>
                      <w:bCs/>
                      <w:sz w:val="24"/>
                      <w:szCs w:val="24"/>
                    </w:rPr>
                  </w:pPr>
                  <w:r w:rsidRPr="00C66626">
                    <w:rPr>
                      <w:rFonts w:asciiTheme="minorHAnsi" w:hAnsiTheme="minorHAnsi" w:cstheme="minorHAnsi"/>
                      <w:b/>
                      <w:bCs/>
                    </w:rPr>
                    <w:t>agriculture/farming</w:t>
                  </w:r>
                  <w:r>
                    <w:rPr>
                      <w:rFonts w:asciiTheme="minorHAnsi" w:hAnsiTheme="minorHAnsi" w:cstheme="minorHAnsi"/>
                      <w:b/>
                      <w:bCs/>
                    </w:rPr>
                    <w:t xml:space="preserve">     atlas     capital city    characteristics       c</w:t>
                  </w:r>
                  <w:r w:rsidRPr="008F7BD7">
                    <w:rPr>
                      <w:rFonts w:asciiTheme="minorHAnsi" w:hAnsiTheme="minorHAnsi" w:cstheme="minorHAnsi"/>
                      <w:b/>
                      <w:bCs/>
                    </w:rPr>
                    <w:t>ity</w:t>
                  </w:r>
                  <w:r>
                    <w:rPr>
                      <w:rFonts w:asciiTheme="minorHAnsi" w:hAnsiTheme="minorHAnsi" w:cstheme="minorHAnsi"/>
                      <w:b/>
                      <w:bCs/>
                    </w:rPr>
                    <w:t xml:space="preserve">      compass     compare     continent     country     differences     direction      environment      </w:t>
                  </w:r>
                  <w:r w:rsidRPr="000934AF">
                    <w:rPr>
                      <w:rFonts w:asciiTheme="minorHAnsi" w:hAnsiTheme="minorHAnsi" w:cstheme="minorHAnsi"/>
                      <w:b/>
                      <w:bCs/>
                    </w:rPr>
                    <w:t>Europe</w:t>
                  </w:r>
                  <w:r>
                    <w:rPr>
                      <w:rFonts w:asciiTheme="minorHAnsi" w:hAnsiTheme="minorHAnsi" w:cstheme="minorHAnsi"/>
                      <w:b/>
                      <w:bCs/>
                    </w:rPr>
                    <w:t xml:space="preserve">    features     fieldwork    geography      globe    human-</w:t>
                  </w:r>
                  <w:proofErr w:type="spellStart"/>
                  <w:r>
                    <w:rPr>
                      <w:rFonts w:asciiTheme="minorHAnsi" w:hAnsiTheme="minorHAnsi" w:cstheme="minorHAnsi"/>
                      <w:b/>
                      <w:bCs/>
                    </w:rPr>
                    <w:t>geogarphy</w:t>
                  </w:r>
                  <w:proofErr w:type="spellEnd"/>
                  <w:r>
                    <w:rPr>
                      <w:rFonts w:asciiTheme="minorHAnsi" w:hAnsiTheme="minorHAnsi" w:cstheme="minorHAnsi"/>
                      <w:b/>
                      <w:bCs/>
                    </w:rPr>
                    <w:t xml:space="preserve">     key   location     map      o</w:t>
                  </w:r>
                  <w:r w:rsidRPr="00DF3212">
                    <w:rPr>
                      <w:rFonts w:asciiTheme="minorHAnsi" w:hAnsiTheme="minorHAnsi" w:cstheme="minorHAnsi"/>
                      <w:b/>
                      <w:bCs/>
                    </w:rPr>
                    <w:t>cean</w:t>
                  </w:r>
                  <w:r>
                    <w:rPr>
                      <w:rFonts w:asciiTheme="minorHAnsi" w:hAnsiTheme="minorHAnsi" w:cstheme="minorHAnsi"/>
                      <w:b/>
                      <w:bCs/>
                    </w:rPr>
                    <w:t xml:space="preserve">     physical-geography    observation     population     river     route    rural     sea     season     scale     similarities     symbol      temperature     t</w:t>
                  </w:r>
                  <w:r w:rsidRPr="008F7BD7">
                    <w:rPr>
                      <w:rFonts w:asciiTheme="minorHAnsi" w:hAnsiTheme="minorHAnsi" w:cstheme="minorHAnsi"/>
                      <w:b/>
                      <w:bCs/>
                    </w:rPr>
                    <w:t>own</w:t>
                  </w:r>
                  <w:r>
                    <w:rPr>
                      <w:rFonts w:asciiTheme="minorHAnsi" w:hAnsiTheme="minorHAnsi" w:cstheme="minorHAnsi"/>
                      <w:b/>
                      <w:bCs/>
                    </w:rPr>
                    <w:t xml:space="preserve">     tourism    transport      urban      v</w:t>
                  </w:r>
                  <w:r w:rsidRPr="008F7BD7">
                    <w:rPr>
                      <w:rFonts w:asciiTheme="minorHAnsi" w:hAnsiTheme="minorHAnsi" w:cstheme="minorHAnsi"/>
                      <w:b/>
                      <w:bCs/>
                    </w:rPr>
                    <w:t>illage</w:t>
                  </w:r>
                  <w:r>
                    <w:rPr>
                      <w:rFonts w:asciiTheme="minorHAnsi" w:hAnsiTheme="minorHAnsi" w:cstheme="minorHAnsi"/>
                      <w:b/>
                      <w:bCs/>
                    </w:rPr>
                    <w:t xml:space="preserve">     weather</w:t>
                  </w:r>
                </w:p>
              </w:tc>
            </w:tr>
            <w:tr w:rsidR="00287C00" w:rsidRPr="00C46E7D" w14:paraId="792EB9A8" w14:textId="77777777" w:rsidTr="009748DD">
              <w:trPr>
                <w:trHeight w:val="252"/>
              </w:trPr>
              <w:tc>
                <w:tcPr>
                  <w:tcW w:w="159" w:type="pct"/>
                </w:tcPr>
                <w:p w14:paraId="10728EE6" w14:textId="042E431A" w:rsidR="00287C00" w:rsidRPr="00264F8E" w:rsidRDefault="00287C00" w:rsidP="00287C00">
                  <w:pPr>
                    <w:jc w:val="center"/>
                    <w:rPr>
                      <w:rFonts w:asciiTheme="minorHAnsi" w:hAnsiTheme="minorHAnsi" w:cstheme="minorHAnsi"/>
                    </w:rPr>
                  </w:pPr>
                </w:p>
              </w:tc>
              <w:tc>
                <w:tcPr>
                  <w:tcW w:w="1551" w:type="pct"/>
                  <w:gridSpan w:val="3"/>
                </w:tcPr>
                <w:p w14:paraId="7E461027" w14:textId="7035C4D0" w:rsidR="00287C00" w:rsidRPr="00D0252B" w:rsidRDefault="002C153E"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c>
                <w:tcPr>
                  <w:tcW w:w="1644" w:type="pct"/>
                  <w:gridSpan w:val="3"/>
                </w:tcPr>
                <w:p w14:paraId="15E0C83A" w14:textId="4A451E90" w:rsidR="00287C00" w:rsidRPr="00D0252B" w:rsidRDefault="002C153E"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00287C00" w:rsidRPr="00D0252B">
                    <w:rPr>
                      <w:rFonts w:asciiTheme="minorHAnsi" w:hAnsiTheme="minorHAnsi" w:cstheme="minorHAnsi"/>
                      <w:b/>
                      <w:bCs/>
                      <w:sz w:val="24"/>
                      <w:szCs w:val="24"/>
                    </w:rPr>
                    <w:t>Term</w:t>
                  </w:r>
                </w:p>
              </w:tc>
              <w:tc>
                <w:tcPr>
                  <w:tcW w:w="1646" w:type="pct"/>
                  <w:gridSpan w:val="3"/>
                </w:tcPr>
                <w:p w14:paraId="6B6E1529" w14:textId="4043E310" w:rsidR="00287C00" w:rsidRPr="00D0252B" w:rsidRDefault="00A75F1F" w:rsidP="007173B8">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r>
            <w:tr w:rsidR="00E50486" w:rsidRPr="00C46E7D" w14:paraId="3FF57BC0" w14:textId="77777777" w:rsidTr="003957F3">
              <w:trPr>
                <w:trHeight w:val="516"/>
              </w:trPr>
              <w:tc>
                <w:tcPr>
                  <w:tcW w:w="159" w:type="pct"/>
                  <w:vMerge w:val="restart"/>
                  <w:shd w:val="clear" w:color="auto" w:fill="FFFFFF" w:themeFill="background1"/>
                  <w:textDirection w:val="btLr"/>
                </w:tcPr>
                <w:p w14:paraId="6305684B" w14:textId="6F8CC974" w:rsidR="00E50486" w:rsidRPr="00287C00" w:rsidRDefault="00E50486" w:rsidP="00E50486">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1" w:type="pct"/>
                  <w:gridSpan w:val="3"/>
                  <w:tcBorders>
                    <w:bottom w:val="single" w:sz="4" w:space="0" w:color="auto"/>
                  </w:tcBorders>
                  <w:shd w:val="clear" w:color="auto" w:fill="F2F2F2" w:themeFill="background1" w:themeFillShade="F2"/>
                  <w:vAlign w:val="center"/>
                </w:tcPr>
                <w:p w14:paraId="7ADE706E" w14:textId="3D8F4F2E" w:rsidR="00E50486" w:rsidRPr="00D0252B" w:rsidRDefault="00E50486" w:rsidP="00E50486">
                  <w:pPr>
                    <w:jc w:val="center"/>
                    <w:rPr>
                      <w:rFonts w:asciiTheme="minorHAnsi" w:hAnsiTheme="minorHAnsi" w:cstheme="minorHAnsi"/>
                      <w:b/>
                      <w:bCs/>
                    </w:rPr>
                  </w:pPr>
                  <w:r>
                    <w:rPr>
                      <w:rFonts w:asciiTheme="minorHAnsi" w:hAnsiTheme="minorHAnsi" w:cstheme="minorHAnsi"/>
                      <w:b/>
                      <w:bCs/>
                    </w:rPr>
                    <w:t>Why does it matter where our food comes from?</w:t>
                  </w:r>
                </w:p>
              </w:tc>
              <w:tc>
                <w:tcPr>
                  <w:tcW w:w="1644" w:type="pct"/>
                  <w:gridSpan w:val="3"/>
                  <w:tcBorders>
                    <w:bottom w:val="single" w:sz="4" w:space="0" w:color="auto"/>
                  </w:tcBorders>
                  <w:shd w:val="clear" w:color="auto" w:fill="F2F2F2" w:themeFill="background1" w:themeFillShade="F2"/>
                  <w:vAlign w:val="center"/>
                </w:tcPr>
                <w:p w14:paraId="617EFB2E" w14:textId="1681A9D6" w:rsidR="00E50486" w:rsidRPr="00D0252B" w:rsidRDefault="00E50486" w:rsidP="00E50486">
                  <w:pPr>
                    <w:jc w:val="center"/>
                    <w:rPr>
                      <w:rFonts w:asciiTheme="minorHAnsi" w:hAnsiTheme="minorHAnsi" w:cstheme="minorBidi"/>
                      <w:b/>
                      <w:bCs/>
                    </w:rPr>
                  </w:pPr>
                  <w:r w:rsidRPr="00E50486">
                    <w:rPr>
                      <w:rFonts w:asciiTheme="minorHAnsi" w:hAnsiTheme="minorHAnsi" w:cstheme="minorBidi"/>
                      <w:b/>
                      <w:bCs/>
                    </w:rPr>
                    <w:t>How does the geography of Kampong Ayer compare with where I live?</w:t>
                  </w:r>
                </w:p>
              </w:tc>
              <w:tc>
                <w:tcPr>
                  <w:tcW w:w="1646" w:type="pct"/>
                  <w:gridSpan w:val="3"/>
                  <w:tcBorders>
                    <w:bottom w:val="single" w:sz="4" w:space="0" w:color="auto"/>
                  </w:tcBorders>
                  <w:shd w:val="clear" w:color="auto" w:fill="F2F2F2" w:themeFill="background1" w:themeFillShade="F2"/>
                  <w:vAlign w:val="center"/>
                </w:tcPr>
                <w:p w14:paraId="5F77102A" w14:textId="21896520" w:rsidR="00E50486" w:rsidRPr="00D0252B" w:rsidRDefault="00E50486" w:rsidP="00E50486">
                  <w:pPr>
                    <w:jc w:val="center"/>
                    <w:rPr>
                      <w:rFonts w:asciiTheme="minorHAnsi" w:hAnsiTheme="minorHAnsi" w:cstheme="minorHAnsi"/>
                      <w:b/>
                      <w:bCs/>
                    </w:rPr>
                  </w:pPr>
                  <w:r w:rsidRPr="00D0252B">
                    <w:rPr>
                      <w:rFonts w:asciiTheme="minorHAnsi" w:hAnsiTheme="minorHAnsi" w:cstheme="minorHAnsi"/>
                      <w:b/>
                      <w:bCs/>
                    </w:rPr>
                    <w:t>How does the weather affect our lives?</w:t>
                  </w:r>
                </w:p>
              </w:tc>
            </w:tr>
            <w:tr w:rsidR="00C52F46" w:rsidRPr="00C46E7D" w14:paraId="68FE94CA" w14:textId="77777777" w:rsidTr="00756B91">
              <w:trPr>
                <w:trHeight w:val="1812"/>
              </w:trPr>
              <w:tc>
                <w:tcPr>
                  <w:tcW w:w="159" w:type="pct"/>
                  <w:vMerge/>
                  <w:shd w:val="clear" w:color="auto" w:fill="FFFFFF" w:themeFill="background1"/>
                  <w:textDirection w:val="btLr"/>
                </w:tcPr>
                <w:p w14:paraId="5D47C2FD" w14:textId="77777777" w:rsidR="00C52F46" w:rsidRDefault="00C52F46" w:rsidP="00C52F46">
                  <w:pPr>
                    <w:jc w:val="center"/>
                    <w:rPr>
                      <w:rFonts w:asciiTheme="minorHAnsi" w:hAnsiTheme="minorHAnsi" w:cstheme="minorHAnsi"/>
                      <w:b/>
                      <w:bCs/>
                    </w:rPr>
                  </w:pPr>
                </w:p>
              </w:tc>
              <w:tc>
                <w:tcPr>
                  <w:tcW w:w="517" w:type="pct"/>
                  <w:vAlign w:val="center"/>
                </w:tcPr>
                <w:p w14:paraId="1849282E" w14:textId="1AA808AA"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Business </w:t>
                  </w:r>
                </w:p>
                <w:p w14:paraId="3C8D8E88" w14:textId="77777777" w:rsidR="00935B00" w:rsidRDefault="00935B00" w:rsidP="00E94638">
                  <w:pPr>
                    <w:jc w:val="center"/>
                    <w:rPr>
                      <w:rFonts w:asciiTheme="minorHAnsi" w:hAnsiTheme="minorHAnsi" w:cstheme="minorHAnsi"/>
                      <w:sz w:val="20"/>
                      <w:szCs w:val="20"/>
                    </w:rPr>
                  </w:pPr>
                  <w:r>
                    <w:rPr>
                      <w:rFonts w:asciiTheme="minorHAnsi" w:hAnsiTheme="minorHAnsi" w:cstheme="minorHAnsi"/>
                      <w:sz w:val="20"/>
                      <w:szCs w:val="20"/>
                    </w:rPr>
                    <w:t>Butcher</w:t>
                  </w:r>
                </w:p>
                <w:p w14:paraId="49973CCF" w14:textId="149F344B"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County</w:t>
                  </w:r>
                </w:p>
                <w:p w14:paraId="3AA5E1C3" w14:textId="073FCAF1" w:rsidR="003E23E4" w:rsidRPr="00E94638" w:rsidRDefault="003E23E4" w:rsidP="00E94638">
                  <w:pPr>
                    <w:jc w:val="center"/>
                    <w:rPr>
                      <w:rFonts w:asciiTheme="minorHAnsi" w:hAnsiTheme="minorHAnsi" w:cstheme="minorHAnsi"/>
                      <w:sz w:val="20"/>
                      <w:szCs w:val="20"/>
                    </w:rPr>
                  </w:pPr>
                  <w:r>
                    <w:rPr>
                      <w:rFonts w:asciiTheme="minorHAnsi" w:hAnsiTheme="minorHAnsi" w:cstheme="minorHAnsi"/>
                      <w:sz w:val="20"/>
                      <w:szCs w:val="20"/>
                    </w:rPr>
                    <w:t>Crop</w:t>
                  </w:r>
                </w:p>
                <w:p w14:paraId="4A04B1B5"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Dairy</w:t>
                  </w:r>
                </w:p>
                <w:p w14:paraId="312244CC"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Factory</w:t>
                  </w:r>
                </w:p>
                <w:p w14:paraId="0AB609FF" w14:textId="266F3B23"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Farm/Agriculture</w:t>
                  </w:r>
                </w:p>
                <w:p w14:paraId="143C6A7C" w14:textId="70BEBDA8" w:rsidR="00335C41" w:rsidRPr="00E94638" w:rsidRDefault="00335C41" w:rsidP="00E94638">
                  <w:pPr>
                    <w:jc w:val="center"/>
                    <w:rPr>
                      <w:rFonts w:asciiTheme="minorHAnsi" w:hAnsiTheme="minorHAnsi" w:cstheme="minorHAnsi"/>
                      <w:sz w:val="20"/>
                      <w:szCs w:val="20"/>
                    </w:rPr>
                  </w:pPr>
                  <w:r>
                    <w:rPr>
                      <w:rFonts w:asciiTheme="minorHAnsi" w:hAnsiTheme="minorHAnsi" w:cstheme="minorHAnsi"/>
                      <w:sz w:val="20"/>
                      <w:szCs w:val="20"/>
                    </w:rPr>
                    <w:t>Field</w:t>
                  </w:r>
                </w:p>
                <w:p w14:paraId="04AA44D8" w14:textId="2A33420D"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Free-range</w:t>
                  </w:r>
                </w:p>
                <w:p w14:paraId="3271CBD2" w14:textId="3EB76AEC" w:rsidR="00C52F46" w:rsidRPr="00106DF5" w:rsidRDefault="003E23E4" w:rsidP="003E23E4">
                  <w:pPr>
                    <w:jc w:val="center"/>
                    <w:rPr>
                      <w:rFonts w:asciiTheme="minorHAnsi" w:hAnsiTheme="minorHAnsi" w:cstheme="minorHAnsi"/>
                      <w:sz w:val="20"/>
                      <w:szCs w:val="20"/>
                    </w:rPr>
                  </w:pPr>
                  <w:r>
                    <w:rPr>
                      <w:rFonts w:asciiTheme="minorHAnsi" w:hAnsiTheme="minorHAnsi" w:cstheme="minorHAnsi"/>
                      <w:sz w:val="20"/>
                      <w:szCs w:val="20"/>
                    </w:rPr>
                    <w:t>Fruit</w:t>
                  </w:r>
                </w:p>
              </w:tc>
              <w:tc>
                <w:tcPr>
                  <w:tcW w:w="517" w:type="pct"/>
                  <w:vAlign w:val="center"/>
                </w:tcPr>
                <w:p w14:paraId="18B56D45" w14:textId="77777777" w:rsidR="003E23E4" w:rsidRDefault="003E23E4" w:rsidP="003E23E4">
                  <w:pPr>
                    <w:jc w:val="center"/>
                    <w:rPr>
                      <w:rFonts w:asciiTheme="minorHAnsi" w:hAnsiTheme="minorHAnsi" w:cstheme="minorHAnsi"/>
                      <w:sz w:val="20"/>
                      <w:szCs w:val="20"/>
                    </w:rPr>
                  </w:pPr>
                  <w:proofErr w:type="gramStart"/>
                  <w:r>
                    <w:rPr>
                      <w:rFonts w:asciiTheme="minorHAnsi" w:hAnsiTheme="minorHAnsi" w:cstheme="minorHAnsi"/>
                      <w:sz w:val="20"/>
                      <w:szCs w:val="20"/>
                    </w:rPr>
                    <w:t>Green-grocer</w:t>
                  </w:r>
                  <w:proofErr w:type="gramEnd"/>
                </w:p>
                <w:p w14:paraId="415F7BC6" w14:textId="0BC1FC53" w:rsidR="00E94638" w:rsidRPr="00E94638" w:rsidRDefault="003E23E4" w:rsidP="003E23E4">
                  <w:pPr>
                    <w:jc w:val="center"/>
                    <w:rPr>
                      <w:rFonts w:asciiTheme="minorHAnsi" w:hAnsiTheme="minorHAnsi" w:cstheme="minorHAnsi"/>
                      <w:sz w:val="20"/>
                      <w:szCs w:val="20"/>
                    </w:rPr>
                  </w:pPr>
                  <w:r w:rsidRPr="00E94638">
                    <w:rPr>
                      <w:rFonts w:asciiTheme="minorHAnsi" w:hAnsiTheme="minorHAnsi" w:cstheme="minorHAnsi"/>
                      <w:sz w:val="20"/>
                      <w:szCs w:val="20"/>
                    </w:rPr>
                    <w:t>Harvest</w:t>
                  </w:r>
                  <w:r>
                    <w:rPr>
                      <w:rFonts w:asciiTheme="minorHAnsi" w:hAnsiTheme="minorHAnsi" w:cstheme="minorHAnsi"/>
                      <w:sz w:val="20"/>
                      <w:szCs w:val="20"/>
                    </w:rPr>
                    <w:t xml:space="preserve"> </w:t>
                  </w:r>
                  <w:r w:rsidR="00335C41">
                    <w:rPr>
                      <w:rFonts w:asciiTheme="minorHAnsi" w:hAnsiTheme="minorHAnsi" w:cstheme="minorHAnsi"/>
                      <w:sz w:val="20"/>
                      <w:szCs w:val="20"/>
                    </w:rPr>
                    <w:t>Hedgerow</w:t>
                  </w:r>
                  <w:r w:rsidR="00335C41" w:rsidRPr="00E94638">
                    <w:rPr>
                      <w:rFonts w:asciiTheme="minorHAnsi" w:hAnsiTheme="minorHAnsi" w:cstheme="minorHAnsi"/>
                      <w:sz w:val="20"/>
                      <w:szCs w:val="20"/>
                    </w:rPr>
                    <w:t xml:space="preserve"> Industry </w:t>
                  </w:r>
                  <w:r w:rsidR="00E94638" w:rsidRPr="00E94638">
                    <w:rPr>
                      <w:rFonts w:asciiTheme="minorHAnsi" w:hAnsiTheme="minorHAnsi" w:cstheme="minorHAnsi"/>
                      <w:sz w:val="20"/>
                      <w:szCs w:val="20"/>
                    </w:rPr>
                    <w:t xml:space="preserve">Landscape </w:t>
                  </w:r>
                </w:p>
                <w:p w14:paraId="39FB0289" w14:textId="13A27949" w:rsidR="00607C07"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 Locally </w:t>
                  </w:r>
                </w:p>
                <w:p w14:paraId="5B13AD69" w14:textId="7FA51E52" w:rsidR="00622881" w:rsidRDefault="00622881" w:rsidP="00E94638">
                  <w:pPr>
                    <w:jc w:val="center"/>
                    <w:rPr>
                      <w:rFonts w:asciiTheme="minorHAnsi" w:hAnsiTheme="minorHAnsi" w:cstheme="minorHAnsi"/>
                      <w:sz w:val="20"/>
                      <w:szCs w:val="20"/>
                    </w:rPr>
                  </w:pPr>
                  <w:r>
                    <w:rPr>
                      <w:rFonts w:asciiTheme="minorHAnsi" w:hAnsiTheme="minorHAnsi" w:cstheme="minorHAnsi"/>
                      <w:sz w:val="20"/>
                      <w:szCs w:val="20"/>
                    </w:rPr>
                    <w:t>Organic</w:t>
                  </w:r>
                </w:p>
                <w:p w14:paraId="182D577F" w14:textId="77777777" w:rsidR="00607C07" w:rsidRDefault="00607C07" w:rsidP="00E94638">
                  <w:pPr>
                    <w:jc w:val="center"/>
                    <w:rPr>
                      <w:rFonts w:asciiTheme="minorHAnsi" w:hAnsiTheme="minorHAnsi" w:cstheme="minorHAnsi"/>
                      <w:sz w:val="20"/>
                      <w:szCs w:val="20"/>
                    </w:rPr>
                  </w:pPr>
                  <w:r>
                    <w:rPr>
                      <w:rFonts w:asciiTheme="minorHAnsi" w:hAnsiTheme="minorHAnsi" w:cstheme="minorHAnsi"/>
                      <w:sz w:val="20"/>
                      <w:szCs w:val="20"/>
                    </w:rPr>
                    <w:t>Plantation</w:t>
                  </w:r>
                </w:p>
                <w:p w14:paraId="071C23C4" w14:textId="491DD2D0" w:rsidR="00E94638" w:rsidRPr="00E94638" w:rsidRDefault="00607C07" w:rsidP="00E94638">
                  <w:pPr>
                    <w:jc w:val="center"/>
                    <w:rPr>
                      <w:rFonts w:asciiTheme="minorHAnsi" w:hAnsiTheme="minorHAnsi" w:cstheme="minorHAnsi"/>
                      <w:sz w:val="20"/>
                      <w:szCs w:val="20"/>
                    </w:rPr>
                  </w:pPr>
                  <w:r>
                    <w:rPr>
                      <w:rFonts w:asciiTheme="minorHAnsi" w:hAnsiTheme="minorHAnsi" w:cstheme="minorHAnsi"/>
                      <w:sz w:val="20"/>
                      <w:szCs w:val="20"/>
                    </w:rPr>
                    <w:t>P</w:t>
                  </w:r>
                  <w:r w:rsidR="00E94638" w:rsidRPr="00E94638">
                    <w:rPr>
                      <w:rFonts w:asciiTheme="minorHAnsi" w:hAnsiTheme="minorHAnsi" w:cstheme="minorHAnsi"/>
                      <w:sz w:val="20"/>
                      <w:szCs w:val="20"/>
                    </w:rPr>
                    <w:t>roduced</w:t>
                  </w:r>
                </w:p>
                <w:p w14:paraId="52A4F51B" w14:textId="7678F043" w:rsidR="00607C07" w:rsidRPr="00E94638" w:rsidRDefault="00E94638" w:rsidP="003E23E4">
                  <w:pPr>
                    <w:jc w:val="center"/>
                    <w:rPr>
                      <w:rFonts w:asciiTheme="minorHAnsi" w:hAnsiTheme="minorHAnsi" w:cstheme="minorHAnsi"/>
                      <w:sz w:val="20"/>
                      <w:szCs w:val="20"/>
                    </w:rPr>
                  </w:pPr>
                  <w:r w:rsidRPr="00E94638">
                    <w:rPr>
                      <w:rFonts w:asciiTheme="minorHAnsi" w:hAnsiTheme="minorHAnsi" w:cstheme="minorHAnsi"/>
                      <w:sz w:val="20"/>
                      <w:szCs w:val="20"/>
                    </w:rPr>
                    <w:t>Processing</w:t>
                  </w:r>
                </w:p>
              </w:tc>
              <w:tc>
                <w:tcPr>
                  <w:tcW w:w="517" w:type="pct"/>
                  <w:vAlign w:val="center"/>
                </w:tcPr>
                <w:p w14:paraId="333EB71B" w14:textId="77777777" w:rsidR="003E23E4" w:rsidRDefault="003E23E4" w:rsidP="003E23E4">
                  <w:pPr>
                    <w:jc w:val="center"/>
                    <w:rPr>
                      <w:rFonts w:asciiTheme="minorHAnsi" w:hAnsiTheme="minorHAnsi" w:cstheme="minorHAnsi"/>
                      <w:sz w:val="20"/>
                      <w:szCs w:val="20"/>
                    </w:rPr>
                  </w:pPr>
                  <w:r w:rsidRPr="00E94638">
                    <w:rPr>
                      <w:rFonts w:asciiTheme="minorHAnsi" w:hAnsiTheme="minorHAnsi" w:cstheme="minorHAnsi"/>
                      <w:sz w:val="20"/>
                      <w:szCs w:val="20"/>
                    </w:rPr>
                    <w:t>Rainfall</w:t>
                  </w:r>
                </w:p>
                <w:p w14:paraId="6D7CF391" w14:textId="057A0827" w:rsidR="00E94638" w:rsidRPr="00E94638" w:rsidRDefault="003E23E4" w:rsidP="003E23E4">
                  <w:pPr>
                    <w:jc w:val="center"/>
                    <w:rPr>
                      <w:rFonts w:asciiTheme="minorHAnsi" w:hAnsiTheme="minorHAnsi" w:cstheme="minorHAnsi"/>
                      <w:sz w:val="20"/>
                      <w:szCs w:val="20"/>
                    </w:rPr>
                  </w:pPr>
                  <w:r>
                    <w:rPr>
                      <w:rFonts w:asciiTheme="minorHAnsi" w:hAnsiTheme="minorHAnsi" w:cstheme="minorHAnsi"/>
                      <w:sz w:val="20"/>
                      <w:szCs w:val="20"/>
                    </w:rPr>
                    <w:t>Seasonal</w:t>
                  </w:r>
                  <w:r w:rsidRPr="00E94638">
                    <w:rPr>
                      <w:rFonts w:asciiTheme="minorHAnsi" w:hAnsiTheme="minorHAnsi" w:cstheme="minorHAnsi"/>
                      <w:sz w:val="20"/>
                      <w:szCs w:val="20"/>
                    </w:rPr>
                    <w:t xml:space="preserve"> </w:t>
                  </w:r>
                  <w:r w:rsidR="00E94638" w:rsidRPr="00E94638">
                    <w:rPr>
                      <w:rFonts w:asciiTheme="minorHAnsi" w:hAnsiTheme="minorHAnsi" w:cstheme="minorHAnsi"/>
                      <w:sz w:val="20"/>
                      <w:szCs w:val="20"/>
                    </w:rPr>
                    <w:t>Sunshine</w:t>
                  </w:r>
                </w:p>
                <w:p w14:paraId="6D98F750" w14:textId="77777777" w:rsidR="00E94638" w:rsidRP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 Supermarket</w:t>
                  </w:r>
                </w:p>
                <w:p w14:paraId="205498CC" w14:textId="214398B1"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 xml:space="preserve">Temperature </w:t>
                  </w:r>
                </w:p>
                <w:p w14:paraId="39457AC5" w14:textId="3769E3F8" w:rsidR="00714162" w:rsidRPr="00E94638" w:rsidRDefault="00714162" w:rsidP="00E94638">
                  <w:pPr>
                    <w:jc w:val="center"/>
                    <w:rPr>
                      <w:rFonts w:asciiTheme="minorHAnsi" w:hAnsiTheme="minorHAnsi" w:cstheme="minorHAnsi"/>
                      <w:sz w:val="20"/>
                      <w:szCs w:val="20"/>
                    </w:rPr>
                  </w:pPr>
                  <w:r>
                    <w:rPr>
                      <w:rFonts w:asciiTheme="minorHAnsi" w:hAnsiTheme="minorHAnsi" w:cstheme="minorHAnsi"/>
                      <w:sz w:val="20"/>
                      <w:szCs w:val="20"/>
                    </w:rPr>
                    <w:t>Transport</w:t>
                  </w:r>
                </w:p>
                <w:p w14:paraId="687690C4" w14:textId="1646C9F6" w:rsidR="00E94638" w:rsidRDefault="00E94638" w:rsidP="00E94638">
                  <w:pPr>
                    <w:jc w:val="center"/>
                    <w:rPr>
                      <w:rFonts w:asciiTheme="minorHAnsi" w:hAnsiTheme="minorHAnsi" w:cstheme="minorHAnsi"/>
                      <w:sz w:val="20"/>
                      <w:szCs w:val="20"/>
                    </w:rPr>
                  </w:pPr>
                  <w:r w:rsidRPr="00E94638">
                    <w:rPr>
                      <w:rFonts w:asciiTheme="minorHAnsi" w:hAnsiTheme="minorHAnsi" w:cstheme="minorHAnsi"/>
                      <w:sz w:val="20"/>
                      <w:szCs w:val="20"/>
                    </w:rPr>
                    <w:t>Tropical</w:t>
                  </w:r>
                </w:p>
                <w:p w14:paraId="34BEAC06" w14:textId="1E36B782" w:rsidR="00B05EAC" w:rsidRPr="00E94638" w:rsidRDefault="00B05EAC" w:rsidP="00E94638">
                  <w:pPr>
                    <w:jc w:val="center"/>
                    <w:rPr>
                      <w:rFonts w:asciiTheme="minorHAnsi" w:hAnsiTheme="minorHAnsi" w:cstheme="minorHAnsi"/>
                      <w:sz w:val="20"/>
                      <w:szCs w:val="20"/>
                    </w:rPr>
                  </w:pPr>
                  <w:r>
                    <w:rPr>
                      <w:rFonts w:asciiTheme="minorHAnsi" w:hAnsiTheme="minorHAnsi" w:cstheme="minorHAnsi"/>
                      <w:sz w:val="20"/>
                      <w:szCs w:val="20"/>
                    </w:rPr>
                    <w:t>United Kingdom</w:t>
                  </w:r>
                </w:p>
                <w:p w14:paraId="2510397B" w14:textId="279C940F" w:rsidR="00C52F46" w:rsidRPr="00264F8E" w:rsidRDefault="00E94638" w:rsidP="00E94638">
                  <w:pPr>
                    <w:jc w:val="center"/>
                    <w:rPr>
                      <w:rFonts w:asciiTheme="minorHAnsi" w:hAnsiTheme="minorHAnsi" w:cstheme="minorHAnsi"/>
                    </w:rPr>
                  </w:pPr>
                  <w:r w:rsidRPr="00E94638">
                    <w:rPr>
                      <w:rFonts w:asciiTheme="minorHAnsi" w:hAnsiTheme="minorHAnsi" w:cstheme="minorHAnsi"/>
                      <w:sz w:val="20"/>
                      <w:szCs w:val="20"/>
                    </w:rPr>
                    <w:t>Vegetable</w:t>
                  </w:r>
                </w:p>
              </w:tc>
              <w:tc>
                <w:tcPr>
                  <w:tcW w:w="548" w:type="pct"/>
                  <w:tcBorders>
                    <w:right w:val="single" w:sz="4" w:space="0" w:color="FFFFFF" w:themeColor="background1"/>
                  </w:tcBorders>
                  <w:vAlign w:val="center"/>
                </w:tcPr>
                <w:p w14:paraId="69274106" w14:textId="2863EBB3"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Agriculture/Farm</w:t>
                  </w:r>
                </w:p>
                <w:p w14:paraId="3CF9865F" w14:textId="77777777" w:rsidR="00C52F46" w:rsidRDefault="00C52F46" w:rsidP="00C52F46">
                  <w:pPr>
                    <w:jc w:val="center"/>
                    <w:rPr>
                      <w:rFonts w:asciiTheme="minorHAnsi" w:hAnsiTheme="minorHAnsi" w:cstheme="minorHAnsi"/>
                      <w:sz w:val="20"/>
                      <w:szCs w:val="20"/>
                    </w:rPr>
                  </w:pPr>
                  <w:r>
                    <w:rPr>
                      <w:rFonts w:asciiTheme="minorHAnsi" w:hAnsiTheme="minorHAnsi" w:cstheme="minorHAnsi"/>
                      <w:sz w:val="20"/>
                      <w:szCs w:val="20"/>
                    </w:rPr>
                    <w:t>Asia</w:t>
                  </w:r>
                </w:p>
                <w:p w14:paraId="21F67D6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083522A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Building</w:t>
                  </w:r>
                </w:p>
                <w:p w14:paraId="797DF79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Characteristics</w:t>
                  </w:r>
                </w:p>
                <w:p w14:paraId="708F4C4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City</w:t>
                  </w:r>
                </w:p>
                <w:p w14:paraId="446EB23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65B6A64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2B165055"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Continent</w:t>
                  </w:r>
                </w:p>
                <w:p w14:paraId="1214927E"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Environment</w:t>
                  </w:r>
                </w:p>
                <w:p w14:paraId="3A44956F"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Equator</w:t>
                  </w:r>
                </w:p>
                <w:p w14:paraId="74259CDC"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61FFA672"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Factory</w:t>
                  </w:r>
                </w:p>
                <w:p w14:paraId="0A0FA9CB" w14:textId="27A14D70"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Features</w:t>
                  </w:r>
                </w:p>
              </w:tc>
              <w:tc>
                <w:tcPr>
                  <w:tcW w:w="548" w:type="pct"/>
                  <w:tcBorders>
                    <w:left w:val="single" w:sz="4" w:space="0" w:color="FFFFFF" w:themeColor="background1"/>
                    <w:right w:val="single" w:sz="4" w:space="0" w:color="FFFFFF" w:themeColor="background1"/>
                  </w:tcBorders>
                  <w:vAlign w:val="center"/>
                </w:tcPr>
                <w:p w14:paraId="72249C59"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Forest</w:t>
                  </w:r>
                </w:p>
                <w:p w14:paraId="018EFA4C"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6524E1BD"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52F50F57"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Hill</w:t>
                  </w:r>
                </w:p>
                <w:p w14:paraId="1E5A4F5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House</w:t>
                  </w:r>
                </w:p>
                <w:p w14:paraId="09A2116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29814AC5"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601E389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Office</w:t>
                  </w:r>
                </w:p>
                <w:p w14:paraId="026CD3B8"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2402E06F"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Population</w:t>
                  </w:r>
                </w:p>
                <w:p w14:paraId="1D68CAB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Port</w:t>
                  </w:r>
                </w:p>
                <w:p w14:paraId="58355E10"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Poverty</w:t>
                  </w:r>
                </w:p>
                <w:p w14:paraId="15F18FFD" w14:textId="126683A0"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River</w:t>
                  </w:r>
                </w:p>
              </w:tc>
              <w:tc>
                <w:tcPr>
                  <w:tcW w:w="548" w:type="pct"/>
                  <w:tcBorders>
                    <w:left w:val="single" w:sz="4" w:space="0" w:color="FFFFFF" w:themeColor="background1"/>
                  </w:tcBorders>
                  <w:vAlign w:val="center"/>
                </w:tcPr>
                <w:p w14:paraId="01D4559D"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Soil</w:t>
                  </w:r>
                </w:p>
                <w:p w14:paraId="49E51C43"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757A00F8"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Season</w:t>
                  </w:r>
                </w:p>
                <w:p w14:paraId="648417A3"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Shop</w:t>
                  </w:r>
                </w:p>
                <w:p w14:paraId="3A8BB7A2"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1D109F84"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21C44061"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Transport</w:t>
                  </w:r>
                </w:p>
                <w:p w14:paraId="00E6904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Tropical rainforest</w:t>
                  </w:r>
                </w:p>
                <w:p w14:paraId="2839886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Valley</w:t>
                  </w:r>
                </w:p>
                <w:p w14:paraId="42328906"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Vegetation</w:t>
                  </w:r>
                </w:p>
                <w:p w14:paraId="27BF739A"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Village</w:t>
                  </w:r>
                </w:p>
                <w:p w14:paraId="76C29097" w14:textId="77777777" w:rsidR="00C52F46" w:rsidRPr="009C010A" w:rsidRDefault="00C52F46" w:rsidP="00C52F46">
                  <w:pPr>
                    <w:jc w:val="center"/>
                    <w:rPr>
                      <w:rFonts w:asciiTheme="minorHAnsi" w:hAnsiTheme="minorHAnsi" w:cstheme="minorHAnsi"/>
                      <w:sz w:val="20"/>
                      <w:szCs w:val="20"/>
                    </w:rPr>
                  </w:pPr>
                  <w:r w:rsidRPr="009C010A">
                    <w:rPr>
                      <w:rFonts w:asciiTheme="minorHAnsi" w:hAnsiTheme="minorHAnsi" w:cstheme="minorHAnsi"/>
                      <w:sz w:val="20"/>
                      <w:szCs w:val="20"/>
                    </w:rPr>
                    <w:t>Weather</w:t>
                  </w:r>
                </w:p>
                <w:p w14:paraId="7A79E7CA" w14:textId="2131F328" w:rsidR="00C52F46" w:rsidRPr="00264F8E" w:rsidRDefault="00C52F46" w:rsidP="00C52F46">
                  <w:pPr>
                    <w:jc w:val="center"/>
                    <w:rPr>
                      <w:rFonts w:asciiTheme="minorHAnsi" w:hAnsiTheme="minorHAnsi" w:cstheme="minorBidi"/>
                    </w:rPr>
                  </w:pPr>
                  <w:r w:rsidRPr="009C010A">
                    <w:rPr>
                      <w:rFonts w:asciiTheme="minorHAnsi" w:hAnsiTheme="minorHAnsi" w:cstheme="minorHAnsi"/>
                      <w:sz w:val="20"/>
                      <w:szCs w:val="20"/>
                    </w:rPr>
                    <w:t>Wealthy</w:t>
                  </w:r>
                </w:p>
              </w:tc>
              <w:tc>
                <w:tcPr>
                  <w:tcW w:w="549" w:type="pct"/>
                  <w:tcBorders>
                    <w:right w:val="single" w:sz="4" w:space="0" w:color="FFFFFF" w:themeColor="background1"/>
                  </w:tcBorders>
                  <w:vAlign w:val="center"/>
                </w:tcPr>
                <w:p w14:paraId="5BFE8D4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Adapt</w:t>
                  </w:r>
                </w:p>
                <w:p w14:paraId="4F7E80D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Aid</w:t>
                  </w:r>
                </w:p>
                <w:p w14:paraId="4321536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Atmosphere</w:t>
                  </w:r>
                </w:p>
                <w:p w14:paraId="70888E92"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Blizzard</w:t>
                  </w:r>
                </w:p>
                <w:p w14:paraId="41D26B2E"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Bush fire</w:t>
                  </w:r>
                </w:p>
                <w:p w14:paraId="40668C2B" w14:textId="77777777" w:rsidR="00C52F46" w:rsidRPr="009C010A" w:rsidRDefault="00C52F46" w:rsidP="00C52F46">
                  <w:pPr>
                    <w:pStyle w:val="NoSpacing"/>
                    <w:jc w:val="center"/>
                    <w:rPr>
                      <w:rFonts w:cstheme="minorHAnsi"/>
                      <w:sz w:val="20"/>
                      <w:szCs w:val="20"/>
                    </w:rPr>
                  </w:pPr>
                  <w:r w:rsidRPr="009C010A">
                    <w:rPr>
                      <w:rFonts w:cstheme="minorHAnsi"/>
                      <w:sz w:val="20"/>
                      <w:szCs w:val="20"/>
                    </w:rPr>
                    <w:t>Building</w:t>
                  </w:r>
                </w:p>
                <w:p w14:paraId="391C19E6"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City</w:t>
                  </w:r>
                </w:p>
                <w:p w14:paraId="061A62F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Climate</w:t>
                  </w:r>
                </w:p>
                <w:p w14:paraId="3D52C85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Climate change</w:t>
                  </w:r>
                </w:p>
                <w:p w14:paraId="2BDB7C35"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Compass</w:t>
                  </w:r>
                </w:p>
                <w:p w14:paraId="63157858" w14:textId="1E38BA3F" w:rsidR="00C52F46" w:rsidRPr="00264F8E" w:rsidRDefault="00C52F46" w:rsidP="00C52F46">
                  <w:pPr>
                    <w:jc w:val="center"/>
                    <w:rPr>
                      <w:rFonts w:asciiTheme="minorHAnsi" w:hAnsiTheme="minorHAnsi" w:cstheme="minorHAnsi"/>
                    </w:rPr>
                  </w:pPr>
                  <w:r w:rsidRPr="009C010A">
                    <w:rPr>
                      <w:rFonts w:asciiTheme="minorHAnsi" w:hAnsiTheme="minorHAnsi" w:cstheme="minorHAnsi"/>
                      <w:sz w:val="20"/>
                      <w:szCs w:val="20"/>
                    </w:rPr>
                    <w:t>Continent</w:t>
                  </w:r>
                </w:p>
              </w:tc>
              <w:tc>
                <w:tcPr>
                  <w:tcW w:w="549" w:type="pct"/>
                  <w:tcBorders>
                    <w:left w:val="single" w:sz="4" w:space="0" w:color="FFFFFF" w:themeColor="background1"/>
                    <w:right w:val="single" w:sz="4" w:space="0" w:color="FFFFFF" w:themeColor="background1"/>
                  </w:tcBorders>
                  <w:vAlign w:val="center"/>
                </w:tcPr>
                <w:p w14:paraId="014DD72F" w14:textId="77777777" w:rsidR="00C52F46" w:rsidRPr="009C010A" w:rsidRDefault="00C52F46" w:rsidP="00C52F46">
                  <w:pPr>
                    <w:pStyle w:val="NoSpacing"/>
                    <w:jc w:val="center"/>
                    <w:rPr>
                      <w:rFonts w:cstheme="minorHAnsi"/>
                      <w:sz w:val="20"/>
                      <w:szCs w:val="20"/>
                    </w:rPr>
                  </w:pPr>
                  <w:r w:rsidRPr="009C010A">
                    <w:rPr>
                      <w:rFonts w:cstheme="minorHAnsi"/>
                      <w:sz w:val="20"/>
                      <w:szCs w:val="20"/>
                    </w:rPr>
                    <w:t>Country</w:t>
                  </w:r>
                </w:p>
                <w:p w14:paraId="2244E6D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Disaster</w:t>
                  </w:r>
                </w:p>
                <w:p w14:paraId="4857910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Drought</w:t>
                  </w:r>
                </w:p>
                <w:p w14:paraId="6262B7BA"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Emergency</w:t>
                  </w:r>
                </w:p>
                <w:p w14:paraId="002F535C"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Environment</w:t>
                  </w:r>
                </w:p>
                <w:p w14:paraId="329D9C6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Equator</w:t>
                  </w:r>
                </w:p>
                <w:p w14:paraId="63860D29" w14:textId="77777777" w:rsidR="00C52F46" w:rsidRPr="009C010A" w:rsidRDefault="00C52F46" w:rsidP="00C52F46">
                  <w:pPr>
                    <w:pStyle w:val="NoSpacing"/>
                    <w:jc w:val="center"/>
                    <w:rPr>
                      <w:rFonts w:cstheme="minorHAnsi"/>
                      <w:sz w:val="20"/>
                      <w:szCs w:val="20"/>
                    </w:rPr>
                  </w:pPr>
                  <w:r w:rsidRPr="009C010A">
                    <w:rPr>
                      <w:rFonts w:cstheme="minorHAnsi"/>
                      <w:sz w:val="20"/>
                      <w:szCs w:val="20"/>
                    </w:rPr>
                    <w:t>Flood</w:t>
                  </w:r>
                </w:p>
                <w:p w14:paraId="28B3BBC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Hurricane</w:t>
                  </w:r>
                </w:p>
                <w:p w14:paraId="1237B1FD" w14:textId="77777777" w:rsidR="00C52F46" w:rsidRPr="009C010A" w:rsidRDefault="00C52F46" w:rsidP="00C52F46">
                  <w:pPr>
                    <w:pStyle w:val="NoSpacing"/>
                    <w:jc w:val="center"/>
                    <w:rPr>
                      <w:rFonts w:cstheme="minorHAnsi"/>
                      <w:sz w:val="20"/>
                      <w:szCs w:val="20"/>
                    </w:rPr>
                  </w:pPr>
                  <w:r w:rsidRPr="009C010A">
                    <w:rPr>
                      <w:rFonts w:cstheme="minorHAnsi"/>
                      <w:sz w:val="20"/>
                      <w:szCs w:val="20"/>
                    </w:rPr>
                    <w:t>Natural disaster</w:t>
                  </w:r>
                </w:p>
                <w:p w14:paraId="7DB3F19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North Pole</w:t>
                  </w:r>
                </w:p>
                <w:p w14:paraId="49B6A375" w14:textId="7B479D38" w:rsidR="00C52F46" w:rsidRPr="00264F8E" w:rsidRDefault="00C52F46" w:rsidP="00C52F46">
                  <w:pPr>
                    <w:jc w:val="center"/>
                    <w:rPr>
                      <w:rFonts w:asciiTheme="minorHAnsi" w:hAnsiTheme="minorHAnsi" w:cstheme="minorHAnsi"/>
                    </w:rPr>
                  </w:pPr>
                  <w:r w:rsidRPr="009C010A">
                    <w:rPr>
                      <w:rFonts w:asciiTheme="minorHAnsi" w:hAnsiTheme="minorHAnsi" w:cstheme="minorHAnsi"/>
                      <w:sz w:val="20"/>
                      <w:szCs w:val="20"/>
                    </w:rPr>
                    <w:t>Ocean</w:t>
                  </w:r>
                </w:p>
              </w:tc>
              <w:tc>
                <w:tcPr>
                  <w:tcW w:w="548" w:type="pct"/>
                  <w:tcBorders>
                    <w:left w:val="single" w:sz="4" w:space="0" w:color="FFFFFF" w:themeColor="background1"/>
                  </w:tcBorders>
                  <w:vAlign w:val="center"/>
                </w:tcPr>
                <w:p w14:paraId="0567614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Pollution</w:t>
                  </w:r>
                </w:p>
                <w:p w14:paraId="6A0AFAD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Rain gauge</w:t>
                  </w:r>
                </w:p>
                <w:p w14:paraId="4244F599" w14:textId="77777777" w:rsidR="00C52F46" w:rsidRPr="009C010A" w:rsidRDefault="00C52F46" w:rsidP="00C52F46">
                  <w:pPr>
                    <w:pStyle w:val="NoSpacing"/>
                    <w:jc w:val="center"/>
                    <w:rPr>
                      <w:rFonts w:cstheme="minorHAnsi"/>
                      <w:sz w:val="20"/>
                      <w:szCs w:val="20"/>
                    </w:rPr>
                  </w:pPr>
                  <w:r w:rsidRPr="009C010A">
                    <w:rPr>
                      <w:rFonts w:cstheme="minorHAnsi"/>
                      <w:sz w:val="20"/>
                      <w:szCs w:val="20"/>
                    </w:rPr>
                    <w:t>Rainfall</w:t>
                  </w:r>
                </w:p>
                <w:p w14:paraId="6A8EC7F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Season</w:t>
                  </w:r>
                </w:p>
                <w:p w14:paraId="029A69B0" w14:textId="77777777" w:rsidR="00C52F46" w:rsidRPr="009C010A" w:rsidRDefault="00C52F46" w:rsidP="00C52F46">
                  <w:pPr>
                    <w:pStyle w:val="NoSpacing"/>
                    <w:jc w:val="center"/>
                    <w:rPr>
                      <w:rFonts w:cstheme="minorHAnsi"/>
                      <w:sz w:val="20"/>
                      <w:szCs w:val="20"/>
                    </w:rPr>
                  </w:pPr>
                  <w:r w:rsidRPr="009C010A">
                    <w:rPr>
                      <w:rFonts w:cstheme="minorHAnsi"/>
                      <w:sz w:val="20"/>
                      <w:szCs w:val="20"/>
                    </w:rPr>
                    <w:t>South Pole</w:t>
                  </w:r>
                </w:p>
                <w:p w14:paraId="78D52A53"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Temperature</w:t>
                  </w:r>
                </w:p>
                <w:p w14:paraId="24C5A47F"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Thermometer</w:t>
                  </w:r>
                </w:p>
                <w:p w14:paraId="4D446DBC"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Tornado</w:t>
                  </w:r>
                </w:p>
                <w:p w14:paraId="553297B8" w14:textId="77777777" w:rsidR="00C52F46" w:rsidRPr="009C010A" w:rsidRDefault="00C52F46" w:rsidP="00C52F46">
                  <w:pPr>
                    <w:pStyle w:val="NoSpacing"/>
                    <w:jc w:val="center"/>
                    <w:rPr>
                      <w:rFonts w:cstheme="minorHAnsi"/>
                      <w:sz w:val="20"/>
                      <w:szCs w:val="20"/>
                    </w:rPr>
                  </w:pPr>
                  <w:r w:rsidRPr="009C010A">
                    <w:rPr>
                      <w:rFonts w:cstheme="minorHAnsi"/>
                      <w:sz w:val="20"/>
                      <w:szCs w:val="20"/>
                    </w:rPr>
                    <w:t>Tourism</w:t>
                  </w:r>
                </w:p>
                <w:p w14:paraId="10F34031" w14:textId="77777777" w:rsidR="00C52F46" w:rsidRPr="009C010A" w:rsidRDefault="00C52F46" w:rsidP="00C52F46">
                  <w:pPr>
                    <w:pStyle w:val="NoSpacing"/>
                    <w:jc w:val="center"/>
                    <w:rPr>
                      <w:rFonts w:cstheme="minorHAnsi"/>
                      <w:sz w:val="20"/>
                      <w:szCs w:val="20"/>
                    </w:rPr>
                  </w:pPr>
                  <w:r w:rsidRPr="009C010A">
                    <w:rPr>
                      <w:rFonts w:cstheme="minorHAnsi"/>
                      <w:sz w:val="20"/>
                      <w:szCs w:val="20"/>
                    </w:rPr>
                    <w:t>Weather</w:t>
                  </w:r>
                </w:p>
                <w:p w14:paraId="31BE34DB" w14:textId="5EF2632D" w:rsidR="00C52F46" w:rsidRPr="00264F8E" w:rsidRDefault="00C52F46" w:rsidP="00C52F46">
                  <w:pPr>
                    <w:jc w:val="center"/>
                    <w:rPr>
                      <w:rFonts w:asciiTheme="minorHAnsi" w:hAnsiTheme="minorHAnsi" w:cstheme="minorHAnsi"/>
                    </w:rPr>
                  </w:pPr>
                  <w:proofErr w:type="gramStart"/>
                  <w:r w:rsidRPr="009C010A">
                    <w:rPr>
                      <w:rFonts w:asciiTheme="minorHAnsi" w:hAnsiTheme="minorHAnsi" w:cstheme="minorHAnsi"/>
                      <w:sz w:val="20"/>
                      <w:szCs w:val="20"/>
                    </w:rPr>
                    <w:t>Weather vane</w:t>
                  </w:r>
                  <w:proofErr w:type="gramEnd"/>
                </w:p>
              </w:tc>
            </w:tr>
            <w:tr w:rsidR="00E50486" w:rsidRPr="00C46E7D" w14:paraId="1F69234B" w14:textId="77777777" w:rsidTr="003957F3">
              <w:trPr>
                <w:trHeight w:val="544"/>
              </w:trPr>
              <w:tc>
                <w:tcPr>
                  <w:tcW w:w="159" w:type="pct"/>
                  <w:vMerge w:val="restart"/>
                  <w:shd w:val="clear" w:color="auto" w:fill="FFFFFF" w:themeFill="background1"/>
                  <w:textDirection w:val="btLr"/>
                </w:tcPr>
                <w:p w14:paraId="43373E10" w14:textId="713D33B7" w:rsidR="00E50486" w:rsidRPr="00287C00" w:rsidRDefault="00E50486" w:rsidP="00E50486">
                  <w:pPr>
                    <w:jc w:val="center"/>
                    <w:rPr>
                      <w:rFonts w:asciiTheme="minorHAnsi" w:hAnsiTheme="minorHAnsi" w:cstheme="minorHAnsi"/>
                      <w:b/>
                      <w:bCs/>
                    </w:rPr>
                  </w:pPr>
                  <w:r>
                    <w:rPr>
                      <w:rFonts w:asciiTheme="minorHAnsi" w:hAnsiTheme="minorHAnsi" w:cstheme="minorHAnsi"/>
                      <w:b/>
                      <w:bCs/>
                    </w:rPr>
                    <w:t>Rolling Programme B</w:t>
                  </w:r>
                </w:p>
              </w:tc>
              <w:tc>
                <w:tcPr>
                  <w:tcW w:w="1551" w:type="pct"/>
                  <w:gridSpan w:val="3"/>
                  <w:tcBorders>
                    <w:bottom w:val="single" w:sz="4" w:space="0" w:color="auto"/>
                  </w:tcBorders>
                  <w:shd w:val="clear" w:color="auto" w:fill="F2F2F2" w:themeFill="background1" w:themeFillShade="F2"/>
                  <w:vAlign w:val="center"/>
                </w:tcPr>
                <w:p w14:paraId="3954C102" w14:textId="7544B298" w:rsidR="00E50486" w:rsidRPr="00D0252B" w:rsidRDefault="00E50486" w:rsidP="00E50486">
                  <w:pPr>
                    <w:jc w:val="center"/>
                    <w:rPr>
                      <w:rFonts w:asciiTheme="minorHAnsi" w:hAnsiTheme="minorHAnsi" w:cstheme="minorHAnsi"/>
                      <w:b/>
                      <w:bCs/>
                    </w:rPr>
                  </w:pPr>
                  <w:r>
                    <w:rPr>
                      <w:rFonts w:asciiTheme="minorHAnsi" w:hAnsiTheme="minorHAnsi" w:cstheme="minorHAnsi"/>
                      <w:b/>
                      <w:bCs/>
                    </w:rPr>
                    <w:t>How do compasses help us?</w:t>
                  </w:r>
                </w:p>
              </w:tc>
              <w:tc>
                <w:tcPr>
                  <w:tcW w:w="1644" w:type="pct"/>
                  <w:gridSpan w:val="3"/>
                  <w:tcBorders>
                    <w:bottom w:val="single" w:sz="4" w:space="0" w:color="auto"/>
                  </w:tcBorders>
                  <w:shd w:val="clear" w:color="auto" w:fill="F2F2F2" w:themeFill="background1" w:themeFillShade="F2"/>
                  <w:vAlign w:val="center"/>
                </w:tcPr>
                <w:p w14:paraId="037D315D" w14:textId="75BA3ED8" w:rsidR="00E50486" w:rsidRPr="00D0252B" w:rsidRDefault="00E50486" w:rsidP="00E50486">
                  <w:pPr>
                    <w:jc w:val="center"/>
                    <w:rPr>
                      <w:rFonts w:asciiTheme="minorHAnsi" w:hAnsiTheme="minorHAnsi" w:cstheme="minorBidi"/>
                      <w:b/>
                      <w:bCs/>
                    </w:rPr>
                  </w:pPr>
                  <w:r w:rsidRPr="00D0252B">
                    <w:rPr>
                      <w:rFonts w:asciiTheme="minorHAnsi" w:hAnsiTheme="minorHAnsi" w:cstheme="minorBidi"/>
                      <w:b/>
                      <w:bCs/>
                    </w:rPr>
                    <w:t>UK countries and capital cities</w:t>
                  </w:r>
                  <w:r>
                    <w:rPr>
                      <w:rFonts w:asciiTheme="minorHAnsi" w:hAnsiTheme="minorHAnsi" w:cstheme="minorBidi"/>
                      <w:b/>
                      <w:bCs/>
                    </w:rPr>
                    <w:t>/Continents and oceans</w:t>
                  </w:r>
                </w:p>
              </w:tc>
              <w:tc>
                <w:tcPr>
                  <w:tcW w:w="1646" w:type="pct"/>
                  <w:gridSpan w:val="3"/>
                  <w:tcBorders>
                    <w:bottom w:val="single" w:sz="4" w:space="0" w:color="auto"/>
                  </w:tcBorders>
                  <w:shd w:val="clear" w:color="auto" w:fill="F2F2F2" w:themeFill="background1" w:themeFillShade="F2"/>
                  <w:vAlign w:val="center"/>
                </w:tcPr>
                <w:p w14:paraId="74DB62C5" w14:textId="43D98F4A" w:rsidR="00E50486" w:rsidRPr="00D0252B" w:rsidRDefault="00E50486" w:rsidP="00E50486">
                  <w:pPr>
                    <w:jc w:val="center"/>
                    <w:rPr>
                      <w:rFonts w:asciiTheme="minorHAnsi" w:hAnsiTheme="minorHAnsi" w:cstheme="minorHAnsi"/>
                      <w:b/>
                      <w:bCs/>
                    </w:rPr>
                  </w:pPr>
                  <w:r w:rsidRPr="00D0252B">
                    <w:rPr>
                      <w:rFonts w:asciiTheme="minorHAnsi" w:hAnsiTheme="minorHAnsi" w:cstheme="minorHAnsi"/>
                      <w:b/>
                      <w:bCs/>
                    </w:rPr>
                    <w:t>Why do we love being by the seaside so much?</w:t>
                  </w:r>
                </w:p>
              </w:tc>
            </w:tr>
            <w:tr w:rsidR="00E50486" w:rsidRPr="00C46E7D" w14:paraId="346AFD94" w14:textId="77777777" w:rsidTr="00E10241">
              <w:trPr>
                <w:trHeight w:val="1836"/>
              </w:trPr>
              <w:tc>
                <w:tcPr>
                  <w:tcW w:w="159" w:type="pct"/>
                  <w:vMerge/>
                  <w:shd w:val="clear" w:color="auto" w:fill="FFFFFF" w:themeFill="background1"/>
                  <w:textDirection w:val="btLr"/>
                </w:tcPr>
                <w:p w14:paraId="3CF5A676" w14:textId="77777777" w:rsidR="00E50486" w:rsidRDefault="00E50486" w:rsidP="00E50486">
                  <w:pPr>
                    <w:jc w:val="center"/>
                    <w:rPr>
                      <w:rFonts w:asciiTheme="minorHAnsi" w:hAnsiTheme="minorHAnsi" w:cstheme="minorHAnsi"/>
                      <w:b/>
                      <w:bCs/>
                    </w:rPr>
                  </w:pPr>
                </w:p>
              </w:tc>
              <w:tc>
                <w:tcPr>
                  <w:tcW w:w="517" w:type="pct"/>
                  <w:tcBorders>
                    <w:right w:val="single" w:sz="4" w:space="0" w:color="FFFFFF" w:themeColor="background1"/>
                  </w:tcBorders>
                  <w:vAlign w:val="center"/>
                </w:tcPr>
                <w:p w14:paraId="618B35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Ashburton</w:t>
                  </w:r>
                </w:p>
                <w:p w14:paraId="3489D41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Collect</w:t>
                  </w:r>
                </w:p>
                <w:p w14:paraId="269B85B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3765E99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5BBF287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county</w:t>
                  </w:r>
                </w:p>
                <w:p w14:paraId="4F80123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direction</w:t>
                  </w:r>
                </w:p>
                <w:p w14:paraId="7F473ED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distance</w:t>
                  </w:r>
                </w:p>
                <w:p w14:paraId="6B4291C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East</w:t>
                  </w:r>
                </w:p>
                <w:p w14:paraId="73E03B4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60F8D45D" w14:textId="7C4E78CA"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Exeter</w:t>
                  </w:r>
                </w:p>
              </w:tc>
              <w:tc>
                <w:tcPr>
                  <w:tcW w:w="517" w:type="pct"/>
                  <w:tcBorders>
                    <w:left w:val="single" w:sz="4" w:space="0" w:color="FFFFFF" w:themeColor="background1"/>
                    <w:right w:val="single" w:sz="4" w:space="0" w:color="FFFFFF" w:themeColor="background1"/>
                  </w:tcBorders>
                  <w:vAlign w:val="center"/>
                </w:tcPr>
                <w:p w14:paraId="697CDC8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far</w:t>
                  </w:r>
                </w:p>
                <w:p w14:paraId="7625570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fieldwork</w:t>
                  </w:r>
                </w:p>
                <w:p w14:paraId="11895B0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5D76C695" w14:textId="6B2E6440" w:rsidR="00E50486" w:rsidRPr="009C010A" w:rsidRDefault="00E50486" w:rsidP="00E50486">
                  <w:pPr>
                    <w:jc w:val="center"/>
                    <w:rPr>
                      <w:rFonts w:asciiTheme="minorHAnsi" w:hAnsiTheme="minorHAnsi" w:cstheme="minorHAnsi"/>
                      <w:sz w:val="20"/>
                      <w:szCs w:val="20"/>
                    </w:rPr>
                  </w:pPr>
                  <w:r>
                    <w:rPr>
                      <w:rFonts w:asciiTheme="minorHAnsi" w:hAnsiTheme="minorHAnsi" w:cstheme="minorHAnsi"/>
                      <w:sz w:val="20"/>
                      <w:szCs w:val="20"/>
                    </w:rPr>
                    <w:t>Broadhempston</w:t>
                  </w:r>
                </w:p>
                <w:p w14:paraId="30AD193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left</w:t>
                  </w:r>
                </w:p>
                <w:p w14:paraId="7BAC6F8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location</w:t>
                  </w:r>
                </w:p>
                <w:p w14:paraId="21404CA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AC8EFF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near</w:t>
                  </w:r>
                </w:p>
                <w:p w14:paraId="49A9CB8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44F7E59A" w14:textId="11F14E10"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Observation</w:t>
                  </w:r>
                </w:p>
              </w:tc>
              <w:tc>
                <w:tcPr>
                  <w:tcW w:w="517" w:type="pct"/>
                  <w:tcBorders>
                    <w:left w:val="single" w:sz="4" w:space="0" w:color="FFFFFF" w:themeColor="background1"/>
                  </w:tcBorders>
                  <w:vAlign w:val="center"/>
                </w:tcPr>
                <w:p w14:paraId="714C7DB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orienteering</w:t>
                  </w:r>
                </w:p>
                <w:p w14:paraId="1E81029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Plymouth</w:t>
                  </w:r>
                </w:p>
                <w:p w14:paraId="564D64F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Right</w:t>
                  </w:r>
                </w:p>
                <w:p w14:paraId="72268F0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route</w:t>
                  </w:r>
                </w:p>
                <w:p w14:paraId="4C4AB83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698A15B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school</w:t>
                  </w:r>
                </w:p>
                <w:p w14:paraId="71709B8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080B2F7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3027816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Title</w:t>
                  </w:r>
                </w:p>
                <w:p w14:paraId="36FFC22D" w14:textId="769B27B9"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West</w:t>
                  </w:r>
                </w:p>
              </w:tc>
              <w:tc>
                <w:tcPr>
                  <w:tcW w:w="548" w:type="pct"/>
                  <w:tcBorders>
                    <w:right w:val="single" w:sz="4" w:space="0" w:color="FFFFFF" w:themeColor="background1"/>
                  </w:tcBorders>
                  <w:vAlign w:val="center"/>
                </w:tcPr>
                <w:p w14:paraId="3B84E2C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Africa</w:t>
                  </w:r>
                </w:p>
                <w:p w14:paraId="73FC2F13"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Artic Ocean</w:t>
                  </w:r>
                </w:p>
                <w:p w14:paraId="2CA6DCB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Asia</w:t>
                  </w:r>
                </w:p>
                <w:p w14:paraId="186F54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Atlantic Ocean</w:t>
                  </w:r>
                </w:p>
                <w:p w14:paraId="01FBD1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Australasia</w:t>
                  </w:r>
                </w:p>
                <w:p w14:paraId="34968A58" w14:textId="77777777" w:rsidR="00E50486" w:rsidRPr="009C010A" w:rsidRDefault="00E50486" w:rsidP="00E50486">
                  <w:pPr>
                    <w:jc w:val="center"/>
                    <w:rPr>
                      <w:rFonts w:asciiTheme="minorHAnsi" w:hAnsiTheme="minorHAnsi" w:cstheme="minorHAnsi"/>
                      <w:sz w:val="20"/>
                      <w:szCs w:val="20"/>
                    </w:rPr>
                  </w:pPr>
                  <w:proofErr w:type="spellStart"/>
                  <w:r w:rsidRPr="009C010A">
                    <w:rPr>
                      <w:rFonts w:asciiTheme="minorHAnsi" w:hAnsiTheme="minorHAnsi" w:cstheme="minorHAnsi"/>
                      <w:sz w:val="20"/>
                      <w:szCs w:val="20"/>
                    </w:rPr>
                    <w:t>Antartica</w:t>
                  </w:r>
                  <w:proofErr w:type="spellEnd"/>
                </w:p>
                <w:p w14:paraId="0E46178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Belfast</w:t>
                  </w:r>
                </w:p>
                <w:p w14:paraId="32008FE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Capital City</w:t>
                  </w:r>
                </w:p>
                <w:p w14:paraId="5A9E25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Cardiff</w:t>
                  </w:r>
                </w:p>
                <w:p w14:paraId="000AE42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Cathedral</w:t>
                  </w:r>
                </w:p>
                <w:p w14:paraId="3CDE8CF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6ACE193A" w14:textId="40D1FA47" w:rsidR="00E50486" w:rsidRPr="00264F8E" w:rsidRDefault="00E50486" w:rsidP="00E50486">
                  <w:pPr>
                    <w:jc w:val="center"/>
                    <w:rPr>
                      <w:rFonts w:asciiTheme="minorHAnsi" w:hAnsiTheme="minorHAnsi" w:cstheme="minorBidi"/>
                    </w:rPr>
                  </w:pPr>
                  <w:r w:rsidRPr="009C010A">
                    <w:rPr>
                      <w:rFonts w:asciiTheme="minorHAnsi" w:hAnsiTheme="minorHAnsi" w:cstheme="minorHAnsi"/>
                      <w:sz w:val="20"/>
                      <w:szCs w:val="20"/>
                    </w:rPr>
                    <w:t>East</w:t>
                  </w:r>
                </w:p>
              </w:tc>
              <w:tc>
                <w:tcPr>
                  <w:tcW w:w="548" w:type="pct"/>
                  <w:tcBorders>
                    <w:left w:val="single" w:sz="4" w:space="0" w:color="FFFFFF" w:themeColor="background1"/>
                    <w:right w:val="single" w:sz="4" w:space="0" w:color="FFFFFF" w:themeColor="background1"/>
                  </w:tcBorders>
                  <w:vAlign w:val="center"/>
                </w:tcPr>
                <w:p w14:paraId="527B5F8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Edinburgh</w:t>
                  </w:r>
                </w:p>
                <w:p w14:paraId="620C301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England</w:t>
                  </w:r>
                </w:p>
                <w:p w14:paraId="089E5DE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English Channel</w:t>
                  </w:r>
                </w:p>
                <w:p w14:paraId="3E84C4C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067CDA3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Human-features</w:t>
                  </w:r>
                </w:p>
                <w:p w14:paraId="7ECB0E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Irish Sea</w:t>
                  </w:r>
                </w:p>
                <w:p w14:paraId="4EEA8FCF"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179BE77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Indian Ocean</w:t>
                  </w:r>
                </w:p>
                <w:p w14:paraId="530BB65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London</w:t>
                  </w:r>
                </w:p>
                <w:p w14:paraId="035E257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4DCFBFC9"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7FAABC74" w14:textId="35FD6A65" w:rsidR="00E50486" w:rsidRPr="00264F8E" w:rsidRDefault="00E50486" w:rsidP="00E50486">
                  <w:pPr>
                    <w:jc w:val="center"/>
                    <w:rPr>
                      <w:rFonts w:asciiTheme="minorHAnsi" w:hAnsiTheme="minorHAnsi" w:cstheme="minorBidi"/>
                    </w:rPr>
                  </w:pPr>
                  <w:proofErr w:type="spellStart"/>
                  <w:r w:rsidRPr="009C010A">
                    <w:rPr>
                      <w:rFonts w:asciiTheme="minorHAnsi" w:hAnsiTheme="minorHAnsi" w:cstheme="minorHAnsi"/>
                      <w:sz w:val="20"/>
                      <w:szCs w:val="20"/>
                    </w:rPr>
                    <w:t>Nort</w:t>
                  </w:r>
                  <w:proofErr w:type="spellEnd"/>
                  <w:r w:rsidRPr="009C010A">
                    <w:rPr>
                      <w:rFonts w:asciiTheme="minorHAnsi" w:hAnsiTheme="minorHAnsi" w:cstheme="minorHAnsi"/>
                      <w:sz w:val="20"/>
                      <w:szCs w:val="20"/>
                    </w:rPr>
                    <w:t xml:space="preserve"> America</w:t>
                  </w:r>
                </w:p>
              </w:tc>
              <w:tc>
                <w:tcPr>
                  <w:tcW w:w="548" w:type="pct"/>
                  <w:tcBorders>
                    <w:left w:val="single" w:sz="4" w:space="0" w:color="FFFFFF" w:themeColor="background1"/>
                  </w:tcBorders>
                  <w:vAlign w:val="center"/>
                </w:tcPr>
                <w:p w14:paraId="55E77F8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 Sea</w:t>
                  </w:r>
                </w:p>
                <w:p w14:paraId="2D13576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Northern Ireland</w:t>
                  </w:r>
                </w:p>
                <w:p w14:paraId="5A0CAE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Pacific Ocean</w:t>
                  </w:r>
                </w:p>
                <w:p w14:paraId="338506E5" w14:textId="77777777" w:rsidR="00E50486" w:rsidRPr="009C010A" w:rsidRDefault="00E50486" w:rsidP="00E50486">
                  <w:pPr>
                    <w:jc w:val="center"/>
                    <w:rPr>
                      <w:rFonts w:asciiTheme="minorHAnsi" w:hAnsiTheme="minorHAnsi" w:cstheme="minorHAnsi"/>
                      <w:sz w:val="20"/>
                      <w:szCs w:val="20"/>
                    </w:rPr>
                  </w:pPr>
                  <w:proofErr w:type="gramStart"/>
                  <w:r w:rsidRPr="009C010A">
                    <w:rPr>
                      <w:rFonts w:asciiTheme="minorHAnsi" w:hAnsiTheme="minorHAnsi" w:cstheme="minorHAnsi"/>
                      <w:sz w:val="20"/>
                      <w:szCs w:val="20"/>
                    </w:rPr>
                    <w:t>Physical-features</w:t>
                  </w:r>
                  <w:proofErr w:type="gramEnd"/>
                </w:p>
                <w:p w14:paraId="1166438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1B395EB2"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Scotland</w:t>
                  </w:r>
                </w:p>
                <w:p w14:paraId="02F2A58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31C54E9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 America</w:t>
                  </w:r>
                </w:p>
                <w:p w14:paraId="7963C35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Southern Ocean</w:t>
                  </w:r>
                </w:p>
                <w:p w14:paraId="0349564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2F7F462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Wales</w:t>
                  </w:r>
                </w:p>
                <w:p w14:paraId="0CC912DD" w14:textId="40B2D24F" w:rsidR="00E50486" w:rsidRPr="00264F8E" w:rsidRDefault="00E50486" w:rsidP="00E50486">
                  <w:pPr>
                    <w:jc w:val="center"/>
                    <w:rPr>
                      <w:rFonts w:asciiTheme="minorHAnsi" w:hAnsiTheme="minorHAnsi" w:cstheme="minorBidi"/>
                    </w:rPr>
                  </w:pPr>
                  <w:r w:rsidRPr="009C010A">
                    <w:rPr>
                      <w:rFonts w:asciiTheme="minorHAnsi" w:hAnsiTheme="minorHAnsi" w:cstheme="minorHAnsi"/>
                      <w:sz w:val="20"/>
                      <w:szCs w:val="20"/>
                    </w:rPr>
                    <w:t>West</w:t>
                  </w:r>
                </w:p>
              </w:tc>
              <w:tc>
                <w:tcPr>
                  <w:tcW w:w="549" w:type="pct"/>
                  <w:tcBorders>
                    <w:right w:val="single" w:sz="4" w:space="0" w:color="FFFFFF" w:themeColor="background1"/>
                  </w:tcBorders>
                  <w:vAlign w:val="center"/>
                </w:tcPr>
                <w:p w14:paraId="1A16C5E4"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76B2833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Capital</w:t>
                  </w:r>
                </w:p>
                <w:p w14:paraId="3961899C"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6DE9066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1FA78A5E"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7973EFD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6FC4238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5294D78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Fishing</w:t>
                  </w:r>
                </w:p>
                <w:p w14:paraId="331D20E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3BA08EF5" w14:textId="7F83DCA3"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Environment</w:t>
                  </w:r>
                </w:p>
              </w:tc>
              <w:tc>
                <w:tcPr>
                  <w:tcW w:w="549" w:type="pct"/>
                  <w:tcBorders>
                    <w:left w:val="single" w:sz="4" w:space="0" w:color="FFFFFF" w:themeColor="background1"/>
                    <w:right w:val="single" w:sz="4" w:space="0" w:color="FFFFFF" w:themeColor="background1"/>
                  </w:tcBorders>
                  <w:vAlign w:val="center"/>
                </w:tcPr>
                <w:p w14:paraId="00B4453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1ECF128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0906F248"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Island</w:t>
                  </w:r>
                </w:p>
                <w:p w14:paraId="6A89715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5CDC2C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31B615E0"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3171F41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Pier</w:t>
                  </w:r>
                </w:p>
                <w:p w14:paraId="7BADD54B"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19992965" w14:textId="56DC8E43"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Region</w:t>
                  </w:r>
                </w:p>
              </w:tc>
              <w:tc>
                <w:tcPr>
                  <w:tcW w:w="548" w:type="pct"/>
                  <w:tcBorders>
                    <w:left w:val="single" w:sz="4" w:space="0" w:color="FFFFFF" w:themeColor="background1"/>
                  </w:tcBorders>
                  <w:vAlign w:val="center"/>
                </w:tcPr>
                <w:p w14:paraId="664A8F7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River</w:t>
                  </w:r>
                </w:p>
                <w:p w14:paraId="556E63A7"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Rural</w:t>
                  </w:r>
                </w:p>
                <w:p w14:paraId="06F1E9F1"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Sand dune</w:t>
                  </w:r>
                </w:p>
                <w:p w14:paraId="09A8881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21797D0D"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Seaside</w:t>
                  </w:r>
                </w:p>
                <w:p w14:paraId="4CBF1305"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shore</w:t>
                  </w:r>
                </w:p>
                <w:p w14:paraId="5949829A"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74243B56" w14:textId="77777777" w:rsidR="00E50486" w:rsidRPr="009C010A" w:rsidRDefault="00E50486" w:rsidP="00E50486">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18E56BF3" w14:textId="2D0559F0" w:rsidR="00E50486" w:rsidRPr="00264F8E" w:rsidRDefault="00E50486" w:rsidP="00E50486">
                  <w:pPr>
                    <w:jc w:val="center"/>
                    <w:rPr>
                      <w:rFonts w:asciiTheme="minorHAnsi" w:hAnsiTheme="minorHAnsi" w:cstheme="minorHAnsi"/>
                    </w:rPr>
                  </w:pPr>
                  <w:r w:rsidRPr="009C010A">
                    <w:rPr>
                      <w:rFonts w:asciiTheme="minorHAnsi" w:hAnsiTheme="minorHAnsi" w:cstheme="minorHAnsi"/>
                      <w:sz w:val="20"/>
                      <w:szCs w:val="20"/>
                    </w:rPr>
                    <w:t>Urban</w:t>
                  </w:r>
                </w:p>
              </w:tc>
            </w:tr>
          </w:tbl>
          <w:p w14:paraId="293B031E" w14:textId="201986CA" w:rsidR="006D76AC" w:rsidRPr="00C46E7D" w:rsidRDefault="006D76AC" w:rsidP="006D76AC">
            <w:pPr>
              <w:rPr>
                <w:rFonts w:ascii="Arial" w:hAnsi="Arial" w:cs="Arial"/>
                <w:b/>
                <w:bCs/>
              </w:rPr>
            </w:pPr>
          </w:p>
          <w:p w14:paraId="57F358BC" w14:textId="63644298"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8"/>
              <w:gridCol w:w="1603"/>
              <w:gridCol w:w="1750"/>
              <w:gridCol w:w="1603"/>
              <w:gridCol w:w="1702"/>
              <w:gridCol w:w="1702"/>
              <w:gridCol w:w="1702"/>
              <w:gridCol w:w="1705"/>
              <w:gridCol w:w="1705"/>
              <w:gridCol w:w="1698"/>
            </w:tblGrid>
            <w:tr w:rsidR="00697A81" w:rsidRPr="00C46E7D" w14:paraId="4D4EE96A" w14:textId="77777777" w:rsidTr="00697A81">
              <w:trPr>
                <w:trHeight w:val="252"/>
              </w:trPr>
              <w:tc>
                <w:tcPr>
                  <w:tcW w:w="5000" w:type="pct"/>
                  <w:gridSpan w:val="10"/>
                </w:tcPr>
                <w:p w14:paraId="53CF286E" w14:textId="28D02C18" w:rsidR="00697A81" w:rsidRDefault="007230C8" w:rsidP="00697A81">
                  <w:pPr>
                    <w:spacing w:line="360" w:lineRule="auto"/>
                    <w:jc w:val="center"/>
                    <w:rPr>
                      <w:rFonts w:asciiTheme="minorHAnsi" w:hAnsiTheme="minorHAnsi" w:cstheme="minorHAnsi"/>
                      <w:b/>
                      <w:bCs/>
                      <w:sz w:val="24"/>
                      <w:szCs w:val="24"/>
                    </w:rPr>
                  </w:pPr>
                  <w:r w:rsidRPr="00A4551A">
                    <w:rPr>
                      <w:rFonts w:asciiTheme="minorHAnsi" w:hAnsiTheme="minorHAnsi" w:cstheme="minorBidi"/>
                      <w:b/>
                      <w:bCs/>
                    </w:rPr>
                    <w:t xml:space="preserve">adaption    biome     classification    </w:t>
                  </w:r>
                  <w:r>
                    <w:rPr>
                      <w:rFonts w:asciiTheme="minorHAnsi" w:hAnsiTheme="minorHAnsi" w:cstheme="minorBidi"/>
                      <w:b/>
                      <w:bCs/>
                    </w:rPr>
                    <w:t xml:space="preserve">climate     </w:t>
                  </w:r>
                  <w:r w:rsidRPr="00A4551A">
                    <w:rPr>
                      <w:rFonts w:asciiTheme="minorHAnsi" w:hAnsiTheme="minorHAnsi" w:cstheme="minorBidi"/>
                      <w:b/>
                      <w:bCs/>
                    </w:rPr>
                    <w:t xml:space="preserve"> condensation     culture      deciduous    deforestation    </w:t>
                  </w:r>
                  <w:r>
                    <w:rPr>
                      <w:rFonts w:asciiTheme="minorHAnsi" w:hAnsiTheme="minorHAnsi" w:cstheme="minorBidi"/>
                      <w:b/>
                      <w:bCs/>
                    </w:rPr>
                    <w:t xml:space="preserve">development  </w:t>
                  </w:r>
                  <w:r w:rsidRPr="00A4551A">
                    <w:rPr>
                      <w:rFonts w:asciiTheme="minorHAnsi" w:hAnsiTheme="minorHAnsi" w:cstheme="minorBidi"/>
                      <w:b/>
                      <w:bCs/>
                    </w:rPr>
                    <w:t xml:space="preserve"> distribution    earthquake    economy employment </w:t>
                  </w:r>
                  <w:r>
                    <w:rPr>
                      <w:rFonts w:asciiTheme="minorHAnsi" w:hAnsiTheme="minorHAnsi" w:cstheme="minorBidi"/>
                      <w:b/>
                      <w:bCs/>
                    </w:rPr>
                    <w:t xml:space="preserve">Equator    </w:t>
                  </w:r>
                  <w:r w:rsidRPr="00A4551A">
                    <w:rPr>
                      <w:rFonts w:asciiTheme="minorHAnsi" w:hAnsiTheme="minorHAnsi" w:cstheme="minorBidi"/>
                      <w:b/>
                      <w:bCs/>
                    </w:rPr>
                    <w:t xml:space="preserve">evergreen </w:t>
                  </w:r>
                  <w:proofErr w:type="spellStart"/>
                  <w:r w:rsidRPr="00A4551A">
                    <w:rPr>
                      <w:rFonts w:asciiTheme="minorHAnsi" w:hAnsiTheme="minorHAnsi" w:cstheme="minorBidi"/>
                      <w:b/>
                      <w:bCs/>
                    </w:rPr>
                    <w:t>inhabitated</w:t>
                  </w:r>
                  <w:proofErr w:type="spellEnd"/>
                  <w:r w:rsidRPr="00A4551A">
                    <w:rPr>
                      <w:rFonts w:asciiTheme="minorHAnsi" w:hAnsiTheme="minorHAnsi" w:cstheme="minorBidi"/>
                      <w:b/>
                      <w:bCs/>
                    </w:rPr>
                    <w:t xml:space="preserve">    landscape land-use    migration mouth   natural disaster </w:t>
                  </w:r>
                  <w:r>
                    <w:rPr>
                      <w:rFonts w:asciiTheme="minorHAnsi" w:hAnsiTheme="minorHAnsi" w:cstheme="minorBidi"/>
                      <w:b/>
                      <w:bCs/>
                    </w:rPr>
                    <w:t xml:space="preserve">   N</w:t>
                  </w:r>
                  <w:r w:rsidRPr="00A4551A">
                    <w:rPr>
                      <w:rFonts w:asciiTheme="minorHAnsi" w:hAnsiTheme="minorHAnsi" w:cstheme="minorBidi"/>
                      <w:b/>
                      <w:bCs/>
                    </w:rPr>
                    <w:t xml:space="preserve">orthern </w:t>
                  </w:r>
                  <w:r>
                    <w:rPr>
                      <w:rFonts w:asciiTheme="minorHAnsi" w:hAnsiTheme="minorHAnsi" w:cstheme="minorBidi"/>
                      <w:b/>
                      <w:bCs/>
                    </w:rPr>
                    <w:t>H</w:t>
                  </w:r>
                  <w:r w:rsidRPr="00A4551A">
                    <w:rPr>
                      <w:rFonts w:asciiTheme="minorHAnsi" w:hAnsiTheme="minorHAnsi" w:cstheme="minorBidi"/>
                      <w:b/>
                      <w:bCs/>
                    </w:rPr>
                    <w:t>emis</w:t>
                  </w:r>
                  <w:r>
                    <w:rPr>
                      <w:rFonts w:asciiTheme="minorHAnsi" w:hAnsiTheme="minorHAnsi" w:cstheme="minorBidi"/>
                      <w:b/>
                      <w:bCs/>
                    </w:rPr>
                    <w:t>p</w:t>
                  </w:r>
                  <w:r w:rsidRPr="00A4551A">
                    <w:rPr>
                      <w:rFonts w:asciiTheme="minorHAnsi" w:hAnsiTheme="minorHAnsi" w:cstheme="minorBidi"/>
                      <w:b/>
                      <w:bCs/>
                    </w:rPr>
                    <w:t xml:space="preserve">here   recreation    </w:t>
                  </w:r>
                  <w:r>
                    <w:rPr>
                      <w:rFonts w:asciiTheme="minorHAnsi" w:hAnsiTheme="minorHAnsi" w:cstheme="minorBidi"/>
                      <w:b/>
                      <w:bCs/>
                    </w:rPr>
                    <w:t xml:space="preserve">recycle    </w:t>
                  </w:r>
                  <w:r w:rsidRPr="00A4551A">
                    <w:rPr>
                      <w:rFonts w:asciiTheme="minorHAnsi" w:hAnsiTheme="minorHAnsi" w:cstheme="minorBidi"/>
                      <w:b/>
                      <w:bCs/>
                    </w:rPr>
                    <w:t xml:space="preserve">residential     </w:t>
                  </w:r>
                  <w:proofErr w:type="gramStart"/>
                  <w:r w:rsidRPr="00A4551A">
                    <w:rPr>
                      <w:rFonts w:asciiTheme="minorHAnsi" w:hAnsiTheme="minorHAnsi" w:cstheme="minorBidi"/>
                      <w:b/>
                      <w:bCs/>
                    </w:rPr>
                    <w:t xml:space="preserve">settlement  </w:t>
                  </w:r>
                  <w:r>
                    <w:rPr>
                      <w:rFonts w:asciiTheme="minorHAnsi" w:hAnsiTheme="minorHAnsi" w:cstheme="minorBidi"/>
                      <w:b/>
                      <w:bCs/>
                    </w:rPr>
                    <w:t>S</w:t>
                  </w:r>
                  <w:r w:rsidRPr="00A4551A">
                    <w:rPr>
                      <w:rFonts w:asciiTheme="minorHAnsi" w:hAnsiTheme="minorHAnsi" w:cstheme="minorBidi"/>
                      <w:b/>
                      <w:bCs/>
                    </w:rPr>
                    <w:t>outhern</w:t>
                  </w:r>
                  <w:proofErr w:type="gramEnd"/>
                  <w:r w:rsidRPr="00A4551A">
                    <w:rPr>
                      <w:rFonts w:asciiTheme="minorHAnsi" w:hAnsiTheme="minorHAnsi" w:cstheme="minorBidi"/>
                      <w:b/>
                      <w:bCs/>
                    </w:rPr>
                    <w:t xml:space="preserve"> </w:t>
                  </w:r>
                  <w:r>
                    <w:rPr>
                      <w:rFonts w:asciiTheme="minorHAnsi" w:hAnsiTheme="minorHAnsi" w:cstheme="minorBidi"/>
                      <w:b/>
                      <w:bCs/>
                    </w:rPr>
                    <w:t>H</w:t>
                  </w:r>
                  <w:r w:rsidRPr="00A4551A">
                    <w:rPr>
                      <w:rFonts w:asciiTheme="minorHAnsi" w:hAnsiTheme="minorHAnsi" w:cstheme="minorBidi"/>
                      <w:b/>
                      <w:bCs/>
                    </w:rPr>
                    <w:t xml:space="preserve">emisphere     </w:t>
                  </w:r>
                  <w:r>
                    <w:rPr>
                      <w:rFonts w:asciiTheme="minorHAnsi" w:hAnsiTheme="minorHAnsi" w:cstheme="minorHAnsi"/>
                      <w:b/>
                      <w:bCs/>
                    </w:rPr>
                    <w:t xml:space="preserve">sustainable    </w:t>
                  </w:r>
                  <w:r w:rsidRPr="00A4551A">
                    <w:rPr>
                      <w:rFonts w:asciiTheme="minorHAnsi" w:hAnsiTheme="minorHAnsi" w:cstheme="minorBidi"/>
                      <w:b/>
                      <w:bCs/>
                    </w:rPr>
                    <w:t xml:space="preserve">temperate     </w:t>
                  </w:r>
                  <w:r>
                    <w:rPr>
                      <w:rFonts w:asciiTheme="minorHAnsi" w:hAnsiTheme="minorHAnsi" w:cstheme="minorBidi"/>
                      <w:b/>
                      <w:bCs/>
                    </w:rPr>
                    <w:t>T</w:t>
                  </w:r>
                  <w:r w:rsidRPr="00A4551A">
                    <w:rPr>
                      <w:rFonts w:asciiTheme="minorHAnsi" w:hAnsiTheme="minorHAnsi" w:cstheme="minorBidi"/>
                      <w:b/>
                      <w:bCs/>
                    </w:rPr>
                    <w:t xml:space="preserve">ropic of </w:t>
                  </w:r>
                  <w:r>
                    <w:rPr>
                      <w:rFonts w:asciiTheme="minorHAnsi" w:hAnsiTheme="minorHAnsi" w:cstheme="minorBidi"/>
                      <w:b/>
                      <w:bCs/>
                    </w:rPr>
                    <w:t>C</w:t>
                  </w:r>
                  <w:r w:rsidRPr="00A4551A">
                    <w:rPr>
                      <w:rFonts w:asciiTheme="minorHAnsi" w:hAnsiTheme="minorHAnsi" w:cstheme="minorBidi"/>
                      <w:b/>
                      <w:bCs/>
                    </w:rPr>
                    <w:t xml:space="preserve">ancer     </w:t>
                  </w:r>
                  <w:r>
                    <w:rPr>
                      <w:rFonts w:asciiTheme="minorHAnsi" w:hAnsiTheme="minorHAnsi" w:cstheme="minorBidi"/>
                      <w:b/>
                      <w:bCs/>
                    </w:rPr>
                    <w:t>T</w:t>
                  </w:r>
                  <w:r w:rsidRPr="00A4551A">
                    <w:rPr>
                      <w:rFonts w:asciiTheme="minorHAnsi" w:hAnsiTheme="minorHAnsi" w:cstheme="minorBidi"/>
                      <w:b/>
                      <w:bCs/>
                    </w:rPr>
                    <w:t xml:space="preserve">ropic of </w:t>
                  </w:r>
                  <w:r>
                    <w:rPr>
                      <w:rFonts w:asciiTheme="minorHAnsi" w:hAnsiTheme="minorHAnsi" w:cstheme="minorBidi"/>
                      <w:b/>
                      <w:bCs/>
                    </w:rPr>
                    <w:t>C</w:t>
                  </w:r>
                  <w:r w:rsidRPr="00A4551A">
                    <w:rPr>
                      <w:rFonts w:asciiTheme="minorHAnsi" w:hAnsiTheme="minorHAnsi" w:cstheme="minorBidi"/>
                      <w:b/>
                      <w:bCs/>
                    </w:rPr>
                    <w:t>apricorn     tropical     vegetation  volcano   urbanisation</w:t>
                  </w:r>
                </w:p>
              </w:tc>
            </w:tr>
            <w:tr w:rsidR="00A75F1F" w:rsidRPr="00C46E7D" w14:paraId="0B0BB215" w14:textId="77777777" w:rsidTr="007230C8">
              <w:trPr>
                <w:trHeight w:val="252"/>
              </w:trPr>
              <w:tc>
                <w:tcPr>
                  <w:tcW w:w="159" w:type="pct"/>
                </w:tcPr>
                <w:p w14:paraId="6505D3D7" w14:textId="77777777" w:rsidR="00A75F1F" w:rsidRPr="002C153E" w:rsidRDefault="00A75F1F" w:rsidP="00A75F1F">
                  <w:pPr>
                    <w:jc w:val="center"/>
                    <w:rPr>
                      <w:rFonts w:asciiTheme="minorHAnsi" w:hAnsiTheme="minorHAnsi" w:cstheme="minorHAnsi"/>
                      <w:sz w:val="24"/>
                      <w:szCs w:val="24"/>
                    </w:rPr>
                  </w:pPr>
                </w:p>
              </w:tc>
              <w:tc>
                <w:tcPr>
                  <w:tcW w:w="1582" w:type="pct"/>
                  <w:gridSpan w:val="3"/>
                </w:tcPr>
                <w:p w14:paraId="2B9CC276" w14:textId="173EC1EE"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1629" w:type="pct"/>
                  <w:gridSpan w:val="3"/>
                </w:tcPr>
                <w:p w14:paraId="37DCFD2A" w14:textId="3C78A4B0"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1630" w:type="pct"/>
                  <w:gridSpan w:val="3"/>
                </w:tcPr>
                <w:p w14:paraId="33E8F4FF" w14:textId="338D52E1"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47DF44F2" w14:textId="77777777" w:rsidTr="007230C8">
              <w:trPr>
                <w:trHeight w:val="434"/>
              </w:trPr>
              <w:tc>
                <w:tcPr>
                  <w:tcW w:w="159" w:type="pct"/>
                  <w:vMerge w:val="restart"/>
                  <w:textDirection w:val="btLr"/>
                </w:tcPr>
                <w:p w14:paraId="5ABB8221" w14:textId="38151468" w:rsidR="00661910" w:rsidRPr="00287C00" w:rsidRDefault="00661910" w:rsidP="002430D0">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82" w:type="pct"/>
                  <w:gridSpan w:val="3"/>
                  <w:tcBorders>
                    <w:bottom w:val="single" w:sz="4" w:space="0" w:color="auto"/>
                  </w:tcBorders>
                  <w:shd w:val="clear" w:color="auto" w:fill="F2F2F2" w:themeFill="background1" w:themeFillShade="F2"/>
                  <w:vAlign w:val="center"/>
                </w:tcPr>
                <w:p w14:paraId="667C1629" w14:textId="23BE9FA3" w:rsidR="00661910" w:rsidRPr="008532EF" w:rsidRDefault="00A75F1F" w:rsidP="00697A81">
                  <w:pPr>
                    <w:jc w:val="center"/>
                    <w:rPr>
                      <w:rFonts w:asciiTheme="minorHAnsi" w:hAnsiTheme="minorHAnsi" w:cstheme="minorHAnsi"/>
                      <w:b/>
                      <w:bCs/>
                    </w:rPr>
                  </w:pPr>
                  <w:r w:rsidRPr="008532EF">
                    <w:rPr>
                      <w:rFonts w:asciiTheme="minorHAnsi" w:hAnsiTheme="minorHAnsi" w:cstheme="minorHAnsi"/>
                      <w:b/>
                      <w:bCs/>
                    </w:rPr>
                    <w:t>Why do so many people live in megacities?</w:t>
                  </w:r>
                </w:p>
              </w:tc>
              <w:tc>
                <w:tcPr>
                  <w:tcW w:w="1629" w:type="pct"/>
                  <w:gridSpan w:val="3"/>
                  <w:tcBorders>
                    <w:bottom w:val="single" w:sz="4" w:space="0" w:color="auto"/>
                  </w:tcBorders>
                  <w:shd w:val="clear" w:color="auto" w:fill="F2F2F2" w:themeFill="background1" w:themeFillShade="F2"/>
                  <w:vAlign w:val="center"/>
                </w:tcPr>
                <w:p w14:paraId="416B0B7F" w14:textId="10340182" w:rsidR="00661910" w:rsidRPr="008532EF" w:rsidRDefault="008532EF" w:rsidP="00697A81">
                  <w:pPr>
                    <w:jc w:val="center"/>
                    <w:rPr>
                      <w:rFonts w:asciiTheme="minorHAnsi" w:hAnsiTheme="minorHAnsi" w:cstheme="minorBidi"/>
                      <w:b/>
                      <w:bCs/>
                    </w:rPr>
                  </w:pPr>
                  <w:r w:rsidRPr="008532EF">
                    <w:rPr>
                      <w:rFonts w:asciiTheme="minorHAnsi" w:hAnsiTheme="minorHAnsi" w:cstheme="minorBidi"/>
                      <w:b/>
                      <w:bCs/>
                    </w:rPr>
                    <w:t>Why are jungles so wet and deserts so dry?</w:t>
                  </w:r>
                </w:p>
              </w:tc>
              <w:tc>
                <w:tcPr>
                  <w:tcW w:w="1630" w:type="pct"/>
                  <w:gridSpan w:val="3"/>
                  <w:tcBorders>
                    <w:bottom w:val="single" w:sz="4" w:space="0" w:color="auto"/>
                  </w:tcBorders>
                  <w:shd w:val="clear" w:color="auto" w:fill="F2F2F2" w:themeFill="background1" w:themeFillShade="F2"/>
                  <w:vAlign w:val="center"/>
                </w:tcPr>
                <w:p w14:paraId="42A4D07E" w14:textId="1BCA4BF3" w:rsidR="00661910" w:rsidRPr="008532EF" w:rsidRDefault="008532EF" w:rsidP="00697A81">
                  <w:pPr>
                    <w:jc w:val="center"/>
                    <w:rPr>
                      <w:rFonts w:asciiTheme="minorHAnsi" w:hAnsiTheme="minorHAnsi" w:cstheme="minorHAnsi"/>
                      <w:b/>
                      <w:bCs/>
                    </w:rPr>
                  </w:pPr>
                  <w:r w:rsidRPr="008532EF">
                    <w:rPr>
                      <w:rFonts w:asciiTheme="minorHAnsi" w:hAnsiTheme="minorHAnsi" w:cstheme="minorHAnsi"/>
                      <w:b/>
                      <w:bCs/>
                    </w:rPr>
                    <w:t>How and why is my local environment changing?</w:t>
                  </w:r>
                </w:p>
              </w:tc>
            </w:tr>
            <w:tr w:rsidR="007230C8" w:rsidRPr="00C46E7D" w14:paraId="3A9F4A7C" w14:textId="77777777" w:rsidTr="00BB05B9">
              <w:trPr>
                <w:trHeight w:val="2550"/>
              </w:trPr>
              <w:tc>
                <w:tcPr>
                  <w:tcW w:w="159" w:type="pct"/>
                  <w:vMerge/>
                  <w:textDirection w:val="btLr"/>
                </w:tcPr>
                <w:p w14:paraId="0FB72983" w14:textId="77777777" w:rsidR="007230C8" w:rsidRDefault="007230C8" w:rsidP="007230C8">
                  <w:pPr>
                    <w:jc w:val="center"/>
                    <w:rPr>
                      <w:rFonts w:asciiTheme="minorHAnsi" w:hAnsiTheme="minorHAnsi" w:cstheme="minorHAnsi"/>
                      <w:b/>
                      <w:bCs/>
                    </w:rPr>
                  </w:pPr>
                </w:p>
              </w:tc>
              <w:tc>
                <w:tcPr>
                  <w:tcW w:w="512" w:type="pct"/>
                  <w:tcBorders>
                    <w:right w:val="single" w:sz="4" w:space="0" w:color="FFFFFF" w:themeColor="background1"/>
                  </w:tcBorders>
                  <w:vAlign w:val="center"/>
                </w:tcPr>
                <w:p w14:paraId="0A70931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Architecture</w:t>
                  </w:r>
                </w:p>
                <w:p w14:paraId="1BC88BD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Capital city</w:t>
                  </w:r>
                </w:p>
                <w:p w14:paraId="77A880F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1667FB0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Culture</w:t>
                  </w:r>
                </w:p>
                <w:p w14:paraId="2E1685C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3116E0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Economy</w:t>
                  </w:r>
                </w:p>
                <w:p w14:paraId="55A724D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Employment</w:t>
                  </w:r>
                </w:p>
                <w:p w14:paraId="083C26A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geography</w:t>
                  </w:r>
                </w:p>
                <w:p w14:paraId="20187EBA" w14:textId="06A41F34"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Key</w:t>
                  </w:r>
                </w:p>
              </w:tc>
              <w:tc>
                <w:tcPr>
                  <w:tcW w:w="558" w:type="pct"/>
                  <w:tcBorders>
                    <w:left w:val="single" w:sz="4" w:space="0" w:color="FFFFFF" w:themeColor="background1"/>
                    <w:right w:val="single" w:sz="4" w:space="0" w:color="FFFFFF" w:themeColor="background1"/>
                  </w:tcBorders>
                  <w:vAlign w:val="center"/>
                </w:tcPr>
                <w:p w14:paraId="614DC06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Map</w:t>
                  </w:r>
                </w:p>
                <w:p w14:paraId="7EDAA67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Megacity</w:t>
                  </w:r>
                </w:p>
                <w:p w14:paraId="2532651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Migration</w:t>
                  </w:r>
                </w:p>
                <w:p w14:paraId="195D5FC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E310EA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geography</w:t>
                  </w:r>
                </w:p>
                <w:p w14:paraId="2B0B9B3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774F886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66C27884" w14:textId="4131441E"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Prime/</w:t>
                  </w:r>
                  <w:proofErr w:type="spellStart"/>
                  <w:r w:rsidRPr="00106CEC">
                    <w:rPr>
                      <w:rFonts w:asciiTheme="minorHAnsi" w:hAnsiTheme="minorHAnsi" w:cstheme="minorHAnsi"/>
                      <w:sz w:val="20"/>
                      <w:szCs w:val="20"/>
                    </w:rPr>
                    <w:t>Greeenwich</w:t>
                  </w:r>
                  <w:proofErr w:type="spellEnd"/>
                  <w:r w:rsidRPr="00106CEC">
                    <w:rPr>
                      <w:rFonts w:asciiTheme="minorHAnsi" w:hAnsiTheme="minorHAnsi" w:cstheme="minorHAnsi"/>
                      <w:sz w:val="20"/>
                      <w:szCs w:val="20"/>
                    </w:rPr>
                    <w:t xml:space="preserve"> Meridian</w:t>
                  </w:r>
                </w:p>
              </w:tc>
              <w:tc>
                <w:tcPr>
                  <w:tcW w:w="512" w:type="pct"/>
                  <w:tcBorders>
                    <w:left w:val="single" w:sz="4" w:space="0" w:color="FFFFFF" w:themeColor="background1"/>
                  </w:tcBorders>
                  <w:vAlign w:val="center"/>
                </w:tcPr>
                <w:p w14:paraId="1A0F053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Rural</w:t>
                  </w:r>
                </w:p>
                <w:p w14:paraId="4D490D4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068EB93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2C63CF0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0C099F1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6829695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Urban</w:t>
                  </w:r>
                </w:p>
                <w:p w14:paraId="17BAC74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Urbanisation</w:t>
                  </w:r>
                </w:p>
                <w:p w14:paraId="00C0319A" w14:textId="737AFF99"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Village</w:t>
                  </w:r>
                </w:p>
              </w:tc>
              <w:tc>
                <w:tcPr>
                  <w:tcW w:w="543" w:type="pct"/>
                  <w:tcBorders>
                    <w:right w:val="single" w:sz="4" w:space="0" w:color="FFFFFF" w:themeColor="background1"/>
                  </w:tcBorders>
                  <w:vAlign w:val="center"/>
                </w:tcPr>
                <w:p w14:paraId="19E483F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Adaptation.</w:t>
                  </w:r>
                </w:p>
                <w:p w14:paraId="6EA85E5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Basin</w:t>
                  </w:r>
                </w:p>
                <w:p w14:paraId="4C38519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Biome</w:t>
                  </w:r>
                </w:p>
                <w:p w14:paraId="279E97A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0A2D737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Classification</w:t>
                  </w:r>
                </w:p>
                <w:p w14:paraId="0CB31E6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4EA2398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Condensation</w:t>
                  </w:r>
                </w:p>
                <w:p w14:paraId="408596E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Country</w:t>
                  </w:r>
                </w:p>
                <w:p w14:paraId="5FFC0CB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Deciduous </w:t>
                  </w:r>
                </w:p>
                <w:p w14:paraId="6380A3A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Forest </w:t>
                  </w:r>
                </w:p>
                <w:p w14:paraId="5913B32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Evergreen</w:t>
                  </w:r>
                </w:p>
                <w:p w14:paraId="6AFBE80F" w14:textId="63CBFB49"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Desert</w:t>
                  </w:r>
                </w:p>
              </w:tc>
              <w:tc>
                <w:tcPr>
                  <w:tcW w:w="543" w:type="pct"/>
                  <w:tcBorders>
                    <w:left w:val="single" w:sz="4" w:space="0" w:color="FFFFFF" w:themeColor="background1"/>
                    <w:right w:val="single" w:sz="4" w:space="0" w:color="FFFFFF" w:themeColor="background1"/>
                  </w:tcBorders>
                  <w:vAlign w:val="center"/>
                </w:tcPr>
                <w:p w14:paraId="23741AD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3836F6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2F93273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3B55050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Humid</w:t>
                  </w:r>
                </w:p>
                <w:p w14:paraId="47AEF4C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Inhabited</w:t>
                  </w:r>
                </w:p>
                <w:p w14:paraId="1DF0325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22C8A74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Landscape</w:t>
                  </w:r>
                </w:p>
                <w:p w14:paraId="06C5F69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739176E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E8BBF1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Mouth</w:t>
                  </w:r>
                </w:p>
                <w:p w14:paraId="422F4F6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5D026735" w14:textId="2C058E57"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River</w:t>
                  </w:r>
                </w:p>
              </w:tc>
              <w:tc>
                <w:tcPr>
                  <w:tcW w:w="543" w:type="pct"/>
                  <w:tcBorders>
                    <w:left w:val="single" w:sz="4" w:space="0" w:color="FFFFFF" w:themeColor="background1"/>
                  </w:tcBorders>
                  <w:vAlign w:val="center"/>
                </w:tcPr>
                <w:p w14:paraId="6C325F5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Source</w:t>
                  </w:r>
                </w:p>
                <w:p w14:paraId="6381891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7B751F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Temperate</w:t>
                  </w:r>
                </w:p>
                <w:p w14:paraId="5749640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358E624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Tributary</w:t>
                  </w:r>
                </w:p>
                <w:p w14:paraId="325D884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 of Cancer</w:t>
                  </w:r>
                </w:p>
                <w:p w14:paraId="4940D12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 of Capricorn</w:t>
                  </w:r>
                </w:p>
                <w:p w14:paraId="56A466B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7C06228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Rainforest</w:t>
                  </w:r>
                </w:p>
                <w:p w14:paraId="12673B8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Tundra</w:t>
                  </w:r>
                </w:p>
                <w:p w14:paraId="1D649E8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Vegetation belt</w:t>
                  </w:r>
                </w:p>
                <w:p w14:paraId="683B9E76" w14:textId="3821DEF5"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Weather</w:t>
                  </w:r>
                </w:p>
              </w:tc>
              <w:tc>
                <w:tcPr>
                  <w:tcW w:w="544" w:type="pct"/>
                  <w:tcBorders>
                    <w:right w:val="single" w:sz="4" w:space="0" w:color="FFFFFF" w:themeColor="background1"/>
                  </w:tcBorders>
                  <w:vAlign w:val="center"/>
                </w:tcPr>
                <w:p w14:paraId="328A9F1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Census</w:t>
                  </w:r>
                </w:p>
                <w:p w14:paraId="0B06E7F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22FDACB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Commercial</w:t>
                  </w:r>
                </w:p>
                <w:p w14:paraId="78D70AD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Costs and benefits</w:t>
                  </w:r>
                </w:p>
                <w:p w14:paraId="6CC6F22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distribution</w:t>
                  </w:r>
                </w:p>
                <w:p w14:paraId="2745AB1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36C1B69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Fieldwork</w:t>
                  </w:r>
                </w:p>
                <w:p w14:paraId="4085ECB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Geographical Information System (GIS)</w:t>
                  </w:r>
                </w:p>
                <w:p w14:paraId="6CD7BF2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Irrigation </w:t>
                  </w:r>
                </w:p>
                <w:p w14:paraId="4F7680A0" w14:textId="2BCC8F90"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Deforestation</w:t>
                  </w:r>
                </w:p>
              </w:tc>
              <w:tc>
                <w:tcPr>
                  <w:tcW w:w="544" w:type="pct"/>
                  <w:tcBorders>
                    <w:left w:val="single" w:sz="4" w:space="0" w:color="FFFFFF" w:themeColor="background1"/>
                    <w:right w:val="single" w:sz="4" w:space="0" w:color="FFFFFF" w:themeColor="background1"/>
                  </w:tcBorders>
                  <w:vAlign w:val="center"/>
                </w:tcPr>
                <w:p w14:paraId="61AC45E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290195E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Land use</w:t>
                  </w:r>
                </w:p>
                <w:p w14:paraId="3CE10F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21148F8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CD4163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Natural disaster</w:t>
                  </w:r>
                </w:p>
                <w:p w14:paraId="5F65682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5059FCD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27454E9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Rainfall</w:t>
                  </w:r>
                </w:p>
                <w:p w14:paraId="28E5078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Recreation</w:t>
                  </w:r>
                </w:p>
                <w:p w14:paraId="10314B20" w14:textId="755F2FAB"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 xml:space="preserve"> Classify</w:t>
                  </w:r>
                </w:p>
              </w:tc>
              <w:tc>
                <w:tcPr>
                  <w:tcW w:w="542" w:type="pct"/>
                  <w:tcBorders>
                    <w:left w:val="single" w:sz="4" w:space="0" w:color="FFFFFF" w:themeColor="background1"/>
                  </w:tcBorders>
                  <w:vAlign w:val="center"/>
                </w:tcPr>
                <w:p w14:paraId="5FB49A9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Redevelopment</w:t>
                  </w:r>
                </w:p>
                <w:p w14:paraId="2E9BB3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Residential</w:t>
                  </w:r>
                </w:p>
                <w:p w14:paraId="2644FFF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401D9B3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4AD7CAE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538F851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43F18B4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Valley</w:t>
                  </w:r>
                </w:p>
                <w:p w14:paraId="247957B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Vegetation</w:t>
                  </w:r>
                </w:p>
                <w:p w14:paraId="523AF394" w14:textId="5E280743"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Village</w:t>
                  </w:r>
                </w:p>
              </w:tc>
            </w:tr>
            <w:tr w:rsidR="007230C8" w:rsidRPr="00C46E7D" w14:paraId="78C4FEAD" w14:textId="77777777" w:rsidTr="007230C8">
              <w:trPr>
                <w:trHeight w:val="360"/>
              </w:trPr>
              <w:tc>
                <w:tcPr>
                  <w:tcW w:w="159" w:type="pct"/>
                  <w:vMerge w:val="restart"/>
                  <w:textDirection w:val="btLr"/>
                </w:tcPr>
                <w:p w14:paraId="5B64C337" w14:textId="3012FA25" w:rsidR="007230C8" w:rsidRPr="00287C00" w:rsidRDefault="007230C8" w:rsidP="007230C8">
                  <w:pPr>
                    <w:jc w:val="center"/>
                    <w:rPr>
                      <w:rFonts w:asciiTheme="minorHAnsi" w:hAnsiTheme="minorHAnsi" w:cstheme="minorHAnsi"/>
                      <w:b/>
                      <w:bCs/>
                    </w:rPr>
                  </w:pPr>
                  <w:r>
                    <w:rPr>
                      <w:rFonts w:asciiTheme="minorHAnsi" w:hAnsiTheme="minorHAnsi" w:cstheme="minorHAnsi"/>
                      <w:b/>
                      <w:bCs/>
                    </w:rPr>
                    <w:t>Rolling Programme B</w:t>
                  </w:r>
                </w:p>
              </w:tc>
              <w:tc>
                <w:tcPr>
                  <w:tcW w:w="1582" w:type="pct"/>
                  <w:gridSpan w:val="3"/>
                  <w:tcBorders>
                    <w:bottom w:val="single" w:sz="4" w:space="0" w:color="auto"/>
                  </w:tcBorders>
                  <w:shd w:val="clear" w:color="auto" w:fill="F2F2F2" w:themeFill="background1" w:themeFillShade="F2"/>
                  <w:vAlign w:val="center"/>
                </w:tcPr>
                <w:p w14:paraId="43A203E0" w14:textId="2C872C27" w:rsidR="007230C8" w:rsidRPr="008532EF" w:rsidRDefault="007230C8" w:rsidP="007230C8">
                  <w:pPr>
                    <w:jc w:val="center"/>
                    <w:rPr>
                      <w:rFonts w:asciiTheme="minorHAnsi" w:hAnsiTheme="minorHAnsi" w:cstheme="minorHAnsi"/>
                      <w:b/>
                      <w:bCs/>
                    </w:rPr>
                  </w:pPr>
                  <w:r w:rsidRPr="008532EF">
                    <w:rPr>
                      <w:rFonts w:asciiTheme="minorHAnsi" w:hAnsiTheme="minorHAnsi" w:cstheme="minorHAnsi"/>
                      <w:b/>
                      <w:bCs/>
                    </w:rPr>
                    <w:t>Why do the biggest earthquakes not always cause the most damage?</w:t>
                  </w:r>
                </w:p>
              </w:tc>
              <w:tc>
                <w:tcPr>
                  <w:tcW w:w="1629" w:type="pct"/>
                  <w:gridSpan w:val="3"/>
                  <w:tcBorders>
                    <w:bottom w:val="single" w:sz="4" w:space="0" w:color="auto"/>
                  </w:tcBorders>
                  <w:shd w:val="clear" w:color="auto" w:fill="F2F2F2" w:themeFill="background1" w:themeFillShade="F2"/>
                  <w:vAlign w:val="center"/>
                </w:tcPr>
                <w:p w14:paraId="397B7B9F" w14:textId="4D61DF9A" w:rsidR="007230C8" w:rsidRPr="008532EF" w:rsidRDefault="007230C8" w:rsidP="007230C8">
                  <w:pPr>
                    <w:jc w:val="center"/>
                    <w:rPr>
                      <w:rFonts w:asciiTheme="minorHAnsi" w:hAnsiTheme="minorHAnsi" w:cstheme="minorBidi"/>
                      <w:b/>
                      <w:bCs/>
                    </w:rPr>
                  </w:pPr>
                  <w:r w:rsidRPr="008532EF">
                    <w:rPr>
                      <w:rFonts w:asciiTheme="minorHAnsi" w:hAnsiTheme="minorHAnsi" w:cstheme="minorBidi"/>
                      <w:b/>
                      <w:bCs/>
                    </w:rPr>
                    <w:t>Beyond the Magic Kingdom: What is the Sunshine State really like?</w:t>
                  </w:r>
                </w:p>
              </w:tc>
              <w:tc>
                <w:tcPr>
                  <w:tcW w:w="1630" w:type="pct"/>
                  <w:gridSpan w:val="3"/>
                  <w:tcBorders>
                    <w:bottom w:val="single" w:sz="4" w:space="0" w:color="auto"/>
                  </w:tcBorders>
                  <w:shd w:val="clear" w:color="auto" w:fill="F2F2F2" w:themeFill="background1" w:themeFillShade="F2"/>
                  <w:vAlign w:val="center"/>
                </w:tcPr>
                <w:p w14:paraId="51425508" w14:textId="33ABE6BB" w:rsidR="007230C8" w:rsidRPr="008532EF" w:rsidRDefault="007230C8" w:rsidP="007230C8">
                  <w:pPr>
                    <w:jc w:val="center"/>
                    <w:rPr>
                      <w:rFonts w:asciiTheme="minorHAnsi" w:hAnsiTheme="minorHAnsi" w:cstheme="minorHAnsi"/>
                      <w:b/>
                      <w:bCs/>
                    </w:rPr>
                  </w:pPr>
                  <w:r w:rsidRPr="008532EF">
                    <w:rPr>
                      <w:rFonts w:asciiTheme="minorHAnsi" w:hAnsiTheme="minorHAnsi" w:cstheme="minorHAnsi"/>
                      <w:b/>
                      <w:bCs/>
                    </w:rPr>
                    <w:t>How can we live more sustainably?</w:t>
                  </w:r>
                </w:p>
              </w:tc>
            </w:tr>
            <w:tr w:rsidR="007230C8" w:rsidRPr="00C46E7D" w14:paraId="7FDE96F0" w14:textId="77777777" w:rsidTr="00253387">
              <w:trPr>
                <w:trHeight w:val="1752"/>
              </w:trPr>
              <w:tc>
                <w:tcPr>
                  <w:tcW w:w="159" w:type="pct"/>
                  <w:vMerge/>
                  <w:textDirection w:val="btLr"/>
                </w:tcPr>
                <w:p w14:paraId="47A56370" w14:textId="77777777" w:rsidR="007230C8" w:rsidRDefault="007230C8" w:rsidP="007230C8">
                  <w:pPr>
                    <w:jc w:val="center"/>
                    <w:rPr>
                      <w:rFonts w:asciiTheme="minorHAnsi" w:hAnsiTheme="minorHAnsi" w:cstheme="minorHAnsi"/>
                      <w:b/>
                      <w:bCs/>
                    </w:rPr>
                  </w:pPr>
                </w:p>
              </w:tc>
              <w:tc>
                <w:tcPr>
                  <w:tcW w:w="512" w:type="pct"/>
                  <w:tcBorders>
                    <w:right w:val="single" w:sz="4" w:space="0" w:color="FFFFFF" w:themeColor="background1"/>
                  </w:tcBorders>
                  <w:vAlign w:val="center"/>
                </w:tcPr>
                <w:p w14:paraId="2074422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Cone</w:t>
                  </w:r>
                </w:p>
                <w:p w14:paraId="2719A4B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1DD0A0D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Crust</w:t>
                  </w:r>
                </w:p>
                <w:p w14:paraId="67B790A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Dormant</w:t>
                  </w:r>
                </w:p>
                <w:p w14:paraId="08353F1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 Extinct</w:t>
                  </w:r>
                </w:p>
                <w:p w14:paraId="7DC343A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Earthquake</w:t>
                  </w:r>
                </w:p>
                <w:p w14:paraId="470845A0"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Epicentre</w:t>
                  </w:r>
                </w:p>
                <w:p w14:paraId="2363D5A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Eruption</w:t>
                  </w:r>
                </w:p>
                <w:p w14:paraId="480943C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060B8C6E" w14:textId="267A4C1D"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Fault</w:t>
                  </w:r>
                </w:p>
              </w:tc>
              <w:tc>
                <w:tcPr>
                  <w:tcW w:w="558" w:type="pct"/>
                  <w:tcBorders>
                    <w:left w:val="single" w:sz="4" w:space="0" w:color="FFFFFF" w:themeColor="background1"/>
                    <w:right w:val="single" w:sz="4" w:space="0" w:color="FFFFFF" w:themeColor="background1"/>
                  </w:tcBorders>
                  <w:vAlign w:val="center"/>
                </w:tcPr>
                <w:p w14:paraId="3CC6C30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3035FE1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Inner core</w:t>
                  </w:r>
                </w:p>
                <w:p w14:paraId="226100C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7E66F4D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Lava</w:t>
                  </w:r>
                </w:p>
                <w:p w14:paraId="4ECC625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Longitude</w:t>
                  </w:r>
                </w:p>
                <w:p w14:paraId="11E60D0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Magma</w:t>
                  </w:r>
                </w:p>
                <w:p w14:paraId="418DD84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Magnitude</w:t>
                  </w:r>
                </w:p>
                <w:p w14:paraId="79AFBB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Mantle</w:t>
                  </w:r>
                </w:p>
                <w:p w14:paraId="65C8035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041719E7" w14:textId="45347DC4"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Ocean</w:t>
                  </w:r>
                </w:p>
              </w:tc>
              <w:tc>
                <w:tcPr>
                  <w:tcW w:w="512" w:type="pct"/>
                  <w:tcBorders>
                    <w:left w:val="single" w:sz="4" w:space="0" w:color="FFFFFF" w:themeColor="background1"/>
                  </w:tcBorders>
                  <w:vAlign w:val="center"/>
                </w:tcPr>
                <w:p w14:paraId="09C9904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Outer core</w:t>
                  </w:r>
                </w:p>
                <w:p w14:paraId="14B1105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67CBDE6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Plate</w:t>
                  </w:r>
                </w:p>
                <w:p w14:paraId="1320BDC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Richter scale</w:t>
                  </w:r>
                </w:p>
                <w:p w14:paraId="6A1CA43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Ring of Fire</w:t>
                  </w:r>
                </w:p>
                <w:p w14:paraId="67D51C5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75ADE6B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2B78C689"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Tsunami</w:t>
                  </w:r>
                </w:p>
                <w:p w14:paraId="5365375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Vent</w:t>
                  </w:r>
                </w:p>
                <w:p w14:paraId="2EE4ACA2" w14:textId="6D088F3E"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Volcano</w:t>
                  </w:r>
                </w:p>
              </w:tc>
              <w:tc>
                <w:tcPr>
                  <w:tcW w:w="543" w:type="pct"/>
                  <w:tcBorders>
                    <w:right w:val="single" w:sz="4" w:space="0" w:color="FFFFFF" w:themeColor="background1"/>
                  </w:tcBorders>
                  <w:vAlign w:val="center"/>
                </w:tcPr>
                <w:p w14:paraId="5CC4F76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0B534DE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Choropleth map</w:t>
                  </w:r>
                </w:p>
                <w:p w14:paraId="15DFA46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3FB3D4D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70F8535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01A2A67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57D83BE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1D7EFA9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2B613B5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60C98C36" w14:textId="4C2E5E6F"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Hazard</w:t>
                  </w:r>
                </w:p>
              </w:tc>
              <w:tc>
                <w:tcPr>
                  <w:tcW w:w="543" w:type="pct"/>
                  <w:tcBorders>
                    <w:left w:val="single" w:sz="4" w:space="0" w:color="FFFFFF" w:themeColor="background1"/>
                    <w:right w:val="single" w:sz="4" w:space="0" w:color="FFFFFF" w:themeColor="background1"/>
                  </w:tcBorders>
                  <w:vAlign w:val="center"/>
                </w:tcPr>
                <w:p w14:paraId="29E99C6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0221A0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Hurricane</w:t>
                  </w:r>
                </w:p>
                <w:p w14:paraId="5F26084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511816C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242FE89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Leisure</w:t>
                  </w:r>
                </w:p>
                <w:p w14:paraId="5CFA466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086B2EE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National Park</w:t>
                  </w:r>
                </w:p>
                <w:p w14:paraId="12F29C0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005858B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2F14D506" w14:textId="584F2EDA"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Population</w:t>
                  </w:r>
                </w:p>
              </w:tc>
              <w:tc>
                <w:tcPr>
                  <w:tcW w:w="543" w:type="pct"/>
                  <w:tcBorders>
                    <w:left w:val="single" w:sz="4" w:space="0" w:color="FFFFFF" w:themeColor="background1"/>
                  </w:tcBorders>
                  <w:vAlign w:val="center"/>
                </w:tcPr>
                <w:p w14:paraId="70C5560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Precipitation</w:t>
                  </w:r>
                </w:p>
                <w:p w14:paraId="5D8179C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Region</w:t>
                  </w:r>
                </w:p>
                <w:p w14:paraId="4B295BE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Rotation</w:t>
                  </w:r>
                </w:p>
                <w:p w14:paraId="0CB75E8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71B1F79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Species</w:t>
                  </w:r>
                </w:p>
                <w:p w14:paraId="537475E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35DC3081"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Tourist</w:t>
                  </w:r>
                </w:p>
                <w:p w14:paraId="5B3D9BE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6593D5D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Tropical rainforest</w:t>
                  </w:r>
                </w:p>
                <w:p w14:paraId="15BFA0BD" w14:textId="737FBE3F" w:rsidR="007230C8" w:rsidRPr="00264F8E" w:rsidRDefault="007230C8" w:rsidP="007230C8">
                  <w:pPr>
                    <w:jc w:val="center"/>
                    <w:rPr>
                      <w:rFonts w:asciiTheme="minorHAnsi" w:hAnsiTheme="minorHAnsi" w:cstheme="minorBidi"/>
                    </w:rPr>
                  </w:pPr>
                  <w:r w:rsidRPr="00106CEC">
                    <w:rPr>
                      <w:rFonts w:asciiTheme="minorHAnsi" w:hAnsiTheme="minorHAnsi" w:cstheme="minorHAnsi"/>
                      <w:sz w:val="20"/>
                      <w:szCs w:val="20"/>
                    </w:rPr>
                    <w:t>Weather</w:t>
                  </w:r>
                </w:p>
              </w:tc>
              <w:tc>
                <w:tcPr>
                  <w:tcW w:w="544" w:type="pct"/>
                  <w:tcBorders>
                    <w:right w:val="single" w:sz="4" w:space="0" w:color="FFFFFF" w:themeColor="background1"/>
                  </w:tcBorders>
                  <w:vAlign w:val="center"/>
                </w:tcPr>
                <w:p w14:paraId="6FEE8A1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Agriculture</w:t>
                  </w:r>
                </w:p>
                <w:p w14:paraId="2D340EBD"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Artic Circle</w:t>
                  </w:r>
                </w:p>
                <w:p w14:paraId="41262AAC"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 xml:space="preserve">Antarctic Circle </w:t>
                  </w:r>
                </w:p>
                <w:p w14:paraId="703FE3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5DFFBA24"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Behaviour</w:t>
                  </w:r>
                </w:p>
                <w:p w14:paraId="3694E7B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Biodiversity</w:t>
                  </w:r>
                </w:p>
                <w:p w14:paraId="098971B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Community</w:t>
                  </w:r>
                </w:p>
                <w:p w14:paraId="78DCD325"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3B14C67A" w14:textId="4A9D25D5"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Deforestation</w:t>
                  </w:r>
                </w:p>
              </w:tc>
              <w:tc>
                <w:tcPr>
                  <w:tcW w:w="544" w:type="pct"/>
                  <w:tcBorders>
                    <w:left w:val="single" w:sz="4" w:space="0" w:color="FFFFFF" w:themeColor="background1"/>
                    <w:right w:val="single" w:sz="4" w:space="0" w:color="FFFFFF" w:themeColor="background1"/>
                  </w:tcBorders>
                  <w:vAlign w:val="center"/>
                </w:tcPr>
                <w:p w14:paraId="09C12BB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energy</w:t>
                  </w:r>
                </w:p>
                <w:p w14:paraId="52B7661F"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Finite</w:t>
                  </w:r>
                </w:p>
                <w:p w14:paraId="60D58E2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Fossil fuels</w:t>
                  </w:r>
                </w:p>
                <w:p w14:paraId="7BBB2E4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Global warming</w:t>
                  </w:r>
                </w:p>
                <w:p w14:paraId="56EC52C2"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Greenhouse effect</w:t>
                  </w:r>
                </w:p>
                <w:p w14:paraId="432FB00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Infinite</w:t>
                  </w:r>
                </w:p>
                <w:p w14:paraId="17809DF7"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Mineral</w:t>
                  </w:r>
                </w:p>
                <w:p w14:paraId="3C38C0A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270F1B07" w14:textId="6843C226"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Rechargeable</w:t>
                  </w:r>
                </w:p>
              </w:tc>
              <w:tc>
                <w:tcPr>
                  <w:tcW w:w="542" w:type="pct"/>
                  <w:tcBorders>
                    <w:left w:val="single" w:sz="4" w:space="0" w:color="FFFFFF" w:themeColor="background1"/>
                  </w:tcBorders>
                  <w:vAlign w:val="center"/>
                </w:tcPr>
                <w:p w14:paraId="0A7C12D6"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Recycle</w:t>
                  </w:r>
                </w:p>
                <w:p w14:paraId="54EB45D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Resource</w:t>
                  </w:r>
                </w:p>
                <w:p w14:paraId="60E3992E"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Reusable</w:t>
                  </w:r>
                </w:p>
                <w:p w14:paraId="16786383"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238E5E5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Solar</w:t>
                  </w:r>
                </w:p>
                <w:p w14:paraId="27C65A4B"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Sustainable</w:t>
                  </w:r>
                </w:p>
                <w:p w14:paraId="7F82C08A"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Sustainable development</w:t>
                  </w:r>
                </w:p>
                <w:p w14:paraId="56217168" w14:textId="77777777" w:rsidR="007230C8" w:rsidRPr="00106CEC" w:rsidRDefault="007230C8" w:rsidP="007230C8">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73863CFC" w14:textId="5C08859C" w:rsidR="007230C8" w:rsidRPr="00264F8E" w:rsidRDefault="007230C8" w:rsidP="007230C8">
                  <w:pPr>
                    <w:jc w:val="center"/>
                    <w:rPr>
                      <w:rFonts w:asciiTheme="minorHAnsi" w:hAnsiTheme="minorHAnsi" w:cstheme="minorHAnsi"/>
                    </w:rPr>
                  </w:pPr>
                  <w:r w:rsidRPr="00106CEC">
                    <w:rPr>
                      <w:rFonts w:asciiTheme="minorHAnsi" w:hAnsiTheme="minorHAnsi" w:cstheme="minorHAnsi"/>
                      <w:sz w:val="20"/>
                      <w:szCs w:val="20"/>
                    </w:rPr>
                    <w:t>Unsustainable</w:t>
                  </w:r>
                </w:p>
              </w:tc>
            </w:tr>
          </w:tbl>
          <w:p w14:paraId="7DFD291E" w14:textId="557E6B5B" w:rsidR="006D3954" w:rsidRDefault="006D3954" w:rsidP="006D76AC">
            <w:pPr>
              <w:rPr>
                <w:rFonts w:ascii="Arial" w:hAnsi="Arial" w:cs="Arial"/>
                <w:b/>
                <w:bCs/>
              </w:rPr>
            </w:pPr>
          </w:p>
          <w:p w14:paraId="6DE9553A" w14:textId="77777777" w:rsidR="007230C8" w:rsidRPr="00C46E7D" w:rsidRDefault="007230C8" w:rsidP="006D76AC">
            <w:pPr>
              <w:rPr>
                <w:rFonts w:ascii="Arial" w:hAnsi="Arial" w:cs="Arial"/>
                <w:b/>
                <w:bCs/>
              </w:rPr>
            </w:pPr>
          </w:p>
          <w:p w14:paraId="03B1F310" w14:textId="299B36E0"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add to according to the needs of their children.</w:t>
            </w:r>
          </w:p>
          <w:tbl>
            <w:tblPr>
              <w:tblStyle w:val="TableGrid"/>
              <w:tblW w:w="5000" w:type="pct"/>
              <w:tblLook w:val="04A0" w:firstRow="1" w:lastRow="0" w:firstColumn="1" w:lastColumn="0" w:noHBand="0" w:noVBand="1"/>
            </w:tblPr>
            <w:tblGrid>
              <w:gridCol w:w="499"/>
              <w:gridCol w:w="1621"/>
              <w:gridCol w:w="1620"/>
              <w:gridCol w:w="1620"/>
              <w:gridCol w:w="1717"/>
              <w:gridCol w:w="1717"/>
              <w:gridCol w:w="1717"/>
              <w:gridCol w:w="1720"/>
              <w:gridCol w:w="1720"/>
              <w:gridCol w:w="1717"/>
            </w:tblGrid>
            <w:tr w:rsidR="007230C8" w:rsidRPr="00C46E7D" w14:paraId="3F53DBC1" w14:textId="77777777" w:rsidTr="007230C8">
              <w:trPr>
                <w:trHeight w:val="252"/>
              </w:trPr>
              <w:tc>
                <w:tcPr>
                  <w:tcW w:w="5000" w:type="pct"/>
                  <w:gridSpan w:val="10"/>
                </w:tcPr>
                <w:p w14:paraId="305EC90E" w14:textId="1BAA4351" w:rsidR="007230C8" w:rsidRDefault="005073E9" w:rsidP="005073E9">
                  <w:pPr>
                    <w:spacing w:line="360" w:lineRule="auto"/>
                    <w:jc w:val="center"/>
                    <w:rPr>
                      <w:rFonts w:asciiTheme="minorHAnsi" w:hAnsiTheme="minorHAnsi" w:cstheme="minorHAnsi"/>
                      <w:b/>
                      <w:bCs/>
                      <w:sz w:val="24"/>
                      <w:szCs w:val="24"/>
                    </w:rPr>
                  </w:pPr>
                  <w:r>
                    <w:rPr>
                      <w:rFonts w:asciiTheme="minorHAnsi" w:hAnsiTheme="minorHAnsi" w:cstheme="minorHAnsi"/>
                      <w:b/>
                      <w:bCs/>
                    </w:rPr>
                    <w:t xml:space="preserve">atmosphere      biodiversity       conservation     co-ordinate          coniferous         economic   eco-system       elevation      energy    erosion      evaporation       famine      Geographic Information Systems (GIS)  international    latitude       longitude       leisure      management    manufacture    measure      minerals     natural-resource   north-east    north-west       </w:t>
                  </w:r>
                  <w:proofErr w:type="spellStart"/>
                  <w:r>
                    <w:rPr>
                      <w:rFonts w:asciiTheme="minorHAnsi" w:hAnsiTheme="minorHAnsi" w:cstheme="minorHAnsi"/>
                      <w:b/>
                      <w:bCs/>
                    </w:rPr>
                    <w:t>Ordance</w:t>
                  </w:r>
                  <w:proofErr w:type="spellEnd"/>
                  <w:r>
                    <w:rPr>
                      <w:rFonts w:asciiTheme="minorHAnsi" w:hAnsiTheme="minorHAnsi" w:cstheme="minorHAnsi"/>
                      <w:b/>
                      <w:bCs/>
                    </w:rPr>
                    <w:t>-Survey maps     political      precipitation      present</w:t>
                  </w:r>
                  <w:r w:rsidRPr="00BD640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D6409">
                    <w:rPr>
                      <w:rFonts w:asciiTheme="minorHAnsi" w:hAnsiTheme="minorHAnsi" w:cstheme="minorHAnsi"/>
                      <w:b/>
                      <w:bCs/>
                    </w:rPr>
                    <w:t>Prime/</w:t>
                  </w:r>
                  <w:proofErr w:type="spellStart"/>
                  <w:r w:rsidRPr="00BD6409">
                    <w:rPr>
                      <w:rFonts w:asciiTheme="minorHAnsi" w:hAnsiTheme="minorHAnsi" w:cstheme="minorHAnsi"/>
                      <w:b/>
                      <w:bCs/>
                    </w:rPr>
                    <w:t>Greeenwich</w:t>
                  </w:r>
                  <w:proofErr w:type="spellEnd"/>
                  <w:r w:rsidRPr="00BD6409">
                    <w:rPr>
                      <w:rFonts w:asciiTheme="minorHAnsi" w:hAnsiTheme="minorHAnsi" w:cstheme="minorHAnsi"/>
                      <w:b/>
                      <w:bCs/>
                    </w:rPr>
                    <w:t xml:space="preserve"> Meridian</w:t>
                  </w:r>
                  <w:r>
                    <w:rPr>
                      <w:rFonts w:asciiTheme="minorHAnsi" w:hAnsiTheme="minorHAnsi" w:cstheme="minorHAnsi"/>
                      <w:b/>
                      <w:bCs/>
                    </w:rPr>
                    <w:t xml:space="preserve">     protection     record    relief      run-off       south-east     south-west        survey     technology    time zone      trade     transportation      water-cycle</w:t>
                  </w:r>
                </w:p>
              </w:tc>
            </w:tr>
            <w:tr w:rsidR="00A75F1F" w:rsidRPr="00C46E7D" w14:paraId="022A120A" w14:textId="77777777" w:rsidTr="007230C8">
              <w:trPr>
                <w:trHeight w:val="252"/>
              </w:trPr>
              <w:tc>
                <w:tcPr>
                  <w:tcW w:w="159" w:type="pct"/>
                </w:tcPr>
                <w:p w14:paraId="65EA844D" w14:textId="77777777" w:rsidR="00A75F1F" w:rsidRPr="00264F8E" w:rsidRDefault="00A75F1F" w:rsidP="00A75F1F">
                  <w:pPr>
                    <w:jc w:val="center"/>
                    <w:rPr>
                      <w:rFonts w:asciiTheme="minorHAnsi" w:hAnsiTheme="minorHAnsi" w:cstheme="minorHAnsi"/>
                    </w:rPr>
                  </w:pPr>
                </w:p>
              </w:tc>
              <w:tc>
                <w:tcPr>
                  <w:tcW w:w="1551" w:type="pct"/>
                  <w:gridSpan w:val="3"/>
                </w:tcPr>
                <w:p w14:paraId="70E2637F" w14:textId="7C2FBE66"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1644" w:type="pct"/>
                  <w:gridSpan w:val="3"/>
                </w:tcPr>
                <w:p w14:paraId="3810040F" w14:textId="28857947"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1646" w:type="pct"/>
                  <w:gridSpan w:val="3"/>
                </w:tcPr>
                <w:p w14:paraId="59789647" w14:textId="10E6A7D4"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2B020371" w14:textId="77777777" w:rsidTr="007230C8">
              <w:trPr>
                <w:cantSplit/>
                <w:trHeight w:val="244"/>
              </w:trPr>
              <w:tc>
                <w:tcPr>
                  <w:tcW w:w="159" w:type="pct"/>
                  <w:vMerge w:val="restart"/>
                  <w:textDirection w:val="btLr"/>
                </w:tcPr>
                <w:p w14:paraId="2302C0DB" w14:textId="771B1321" w:rsidR="00661910" w:rsidRPr="00287C00" w:rsidRDefault="00661910" w:rsidP="002430D0">
                  <w:pPr>
                    <w:ind w:left="113" w:right="113"/>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1" w:type="pct"/>
                  <w:gridSpan w:val="3"/>
                  <w:tcBorders>
                    <w:bottom w:val="single" w:sz="4" w:space="0" w:color="auto"/>
                  </w:tcBorders>
                  <w:shd w:val="clear" w:color="auto" w:fill="F2F2F2" w:themeFill="background1" w:themeFillShade="F2"/>
                  <w:vAlign w:val="center"/>
                </w:tcPr>
                <w:p w14:paraId="3BAD6661" w14:textId="31641E56" w:rsidR="00661910" w:rsidRPr="008532EF" w:rsidRDefault="001F3A8B" w:rsidP="008532EF">
                  <w:pPr>
                    <w:jc w:val="center"/>
                    <w:rPr>
                      <w:rFonts w:asciiTheme="minorHAnsi" w:hAnsiTheme="minorHAnsi" w:cstheme="minorHAnsi"/>
                      <w:b/>
                      <w:bCs/>
                    </w:rPr>
                  </w:pPr>
                  <w:r w:rsidRPr="008532EF">
                    <w:rPr>
                      <w:rFonts w:asciiTheme="minorHAnsi" w:hAnsiTheme="minorHAnsi" w:cstheme="minorBidi"/>
                      <w:b/>
                      <w:bCs/>
                    </w:rPr>
                    <w:t>Why is fair trade fair?</w:t>
                  </w:r>
                </w:p>
              </w:tc>
              <w:tc>
                <w:tcPr>
                  <w:tcW w:w="1644" w:type="pct"/>
                  <w:gridSpan w:val="3"/>
                  <w:tcBorders>
                    <w:bottom w:val="single" w:sz="4" w:space="0" w:color="auto"/>
                  </w:tcBorders>
                  <w:shd w:val="clear" w:color="auto" w:fill="F2F2F2" w:themeFill="background1" w:themeFillShade="F2"/>
                  <w:vAlign w:val="center"/>
                </w:tcPr>
                <w:p w14:paraId="063D7966" w14:textId="3F4DC184" w:rsidR="00661910" w:rsidRPr="008532EF" w:rsidRDefault="008532EF" w:rsidP="008532EF">
                  <w:pPr>
                    <w:jc w:val="center"/>
                    <w:rPr>
                      <w:rFonts w:asciiTheme="minorHAnsi" w:hAnsiTheme="minorHAnsi" w:cstheme="minorBidi"/>
                      <w:b/>
                      <w:bCs/>
                    </w:rPr>
                  </w:pPr>
                  <w:r w:rsidRPr="008532EF">
                    <w:rPr>
                      <w:rFonts w:asciiTheme="minorHAnsi" w:hAnsiTheme="minorHAnsi" w:cstheme="minorBidi"/>
                      <w:b/>
                      <w:bCs/>
                    </w:rPr>
                    <w:t>Who are Britain’s National Parks for?</w:t>
                  </w:r>
                </w:p>
              </w:tc>
              <w:tc>
                <w:tcPr>
                  <w:tcW w:w="1646" w:type="pct"/>
                  <w:gridSpan w:val="3"/>
                  <w:tcBorders>
                    <w:bottom w:val="single" w:sz="4" w:space="0" w:color="auto"/>
                  </w:tcBorders>
                  <w:shd w:val="clear" w:color="auto" w:fill="F2F2F2" w:themeFill="background1" w:themeFillShade="F2"/>
                  <w:vAlign w:val="center"/>
                </w:tcPr>
                <w:p w14:paraId="7F66EF94" w14:textId="09FDF9A3" w:rsidR="00661910" w:rsidRPr="008532EF" w:rsidRDefault="001F3A8B" w:rsidP="008532EF">
                  <w:pPr>
                    <w:jc w:val="center"/>
                    <w:rPr>
                      <w:rFonts w:asciiTheme="minorHAnsi" w:hAnsiTheme="minorHAnsi" w:cstheme="minorHAnsi"/>
                      <w:b/>
                      <w:bCs/>
                    </w:rPr>
                  </w:pPr>
                  <w:r w:rsidRPr="008532EF">
                    <w:rPr>
                      <w:rFonts w:asciiTheme="minorHAnsi" w:hAnsiTheme="minorHAnsi" w:cstheme="minorHAnsi"/>
                      <w:b/>
                      <w:bCs/>
                    </w:rPr>
                    <w:t xml:space="preserve">How do volcanoes affect the lives of people on </w:t>
                  </w:r>
                  <w:proofErr w:type="spellStart"/>
                  <w:r w:rsidRPr="008532EF">
                    <w:rPr>
                      <w:rFonts w:asciiTheme="minorHAnsi" w:hAnsiTheme="minorHAnsi" w:cstheme="minorHAnsi"/>
                      <w:b/>
                      <w:bCs/>
                    </w:rPr>
                    <w:t>Hiemaey</w:t>
                  </w:r>
                  <w:proofErr w:type="spellEnd"/>
                  <w:r w:rsidRPr="008532EF">
                    <w:rPr>
                      <w:rFonts w:asciiTheme="minorHAnsi" w:hAnsiTheme="minorHAnsi" w:cstheme="minorHAnsi"/>
                      <w:b/>
                      <w:bCs/>
                    </w:rPr>
                    <w:t>?</w:t>
                  </w:r>
                </w:p>
              </w:tc>
            </w:tr>
            <w:tr w:rsidR="005073E9" w:rsidRPr="00C46E7D" w14:paraId="7920F342" w14:textId="77777777" w:rsidTr="00702596">
              <w:trPr>
                <w:cantSplit/>
                <w:trHeight w:val="2412"/>
              </w:trPr>
              <w:tc>
                <w:tcPr>
                  <w:tcW w:w="159" w:type="pct"/>
                  <w:vMerge/>
                  <w:textDirection w:val="btLr"/>
                </w:tcPr>
                <w:p w14:paraId="1538E4BB" w14:textId="19B6E5A5" w:rsidR="005073E9" w:rsidRDefault="005073E9" w:rsidP="005073E9">
                  <w:pPr>
                    <w:ind w:left="113" w:right="113"/>
                    <w:jc w:val="center"/>
                    <w:rPr>
                      <w:rFonts w:asciiTheme="minorHAnsi" w:hAnsiTheme="minorHAnsi" w:cstheme="minorHAnsi"/>
                      <w:b/>
                      <w:bCs/>
                    </w:rPr>
                  </w:pPr>
                </w:p>
              </w:tc>
              <w:tc>
                <w:tcPr>
                  <w:tcW w:w="517" w:type="pct"/>
                  <w:tcBorders>
                    <w:right w:val="single" w:sz="4" w:space="0" w:color="FFFFFF" w:themeColor="background1"/>
                  </w:tcBorders>
                  <w:vAlign w:val="center"/>
                </w:tcPr>
                <w:p w14:paraId="6251074D"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Commodities</w:t>
                  </w:r>
                </w:p>
                <w:p w14:paraId="5991F58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Company</w:t>
                  </w:r>
                </w:p>
                <w:p w14:paraId="4F86279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Development</w:t>
                  </w:r>
                </w:p>
                <w:p w14:paraId="68A9D85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Dock</w:t>
                  </w:r>
                </w:p>
                <w:p w14:paraId="56DD97E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Domestic</w:t>
                  </w:r>
                </w:p>
                <w:p w14:paraId="0E19ADB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Environment</w:t>
                  </w:r>
                </w:p>
                <w:p w14:paraId="0A2A5127"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Ethical</w:t>
                  </w:r>
                </w:p>
                <w:p w14:paraId="1477E876"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Export</w:t>
                  </w:r>
                </w:p>
                <w:p w14:paraId="2ED26B28" w14:textId="571DBF8C"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Factory</w:t>
                  </w:r>
                </w:p>
              </w:tc>
              <w:tc>
                <w:tcPr>
                  <w:tcW w:w="517" w:type="pct"/>
                  <w:tcBorders>
                    <w:left w:val="single" w:sz="4" w:space="0" w:color="FFFFFF" w:themeColor="background1"/>
                    <w:right w:val="single" w:sz="4" w:space="0" w:color="FFFFFF" w:themeColor="background1"/>
                  </w:tcBorders>
                  <w:vAlign w:val="center"/>
                </w:tcPr>
                <w:p w14:paraId="2B4A3F0B"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Fairtrade</w:t>
                  </w:r>
                </w:p>
                <w:p w14:paraId="5A615306"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Import</w:t>
                  </w:r>
                </w:p>
                <w:p w14:paraId="62BAF8B3"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 xml:space="preserve">International </w:t>
                  </w:r>
                </w:p>
                <w:p w14:paraId="39E3DDF8"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Irrigation</w:t>
                  </w:r>
                </w:p>
                <w:p w14:paraId="75C73EF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Manufacture</w:t>
                  </w:r>
                </w:p>
                <w:p w14:paraId="77C8968C"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Merchant</w:t>
                  </w:r>
                </w:p>
                <w:p w14:paraId="654477DC"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Plantation</w:t>
                  </w:r>
                </w:p>
                <w:p w14:paraId="0EB72EA2"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Port</w:t>
                  </w:r>
                </w:p>
                <w:p w14:paraId="59659ECB" w14:textId="2484AC0F"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Profit</w:t>
                  </w:r>
                </w:p>
              </w:tc>
              <w:tc>
                <w:tcPr>
                  <w:tcW w:w="517" w:type="pct"/>
                  <w:tcBorders>
                    <w:left w:val="single" w:sz="4" w:space="0" w:color="FFFFFF" w:themeColor="background1"/>
                  </w:tcBorders>
                  <w:vAlign w:val="center"/>
                </w:tcPr>
                <w:p w14:paraId="10C97F90"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Quay</w:t>
                  </w:r>
                </w:p>
                <w:p w14:paraId="1D2F6F10"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Retailer</w:t>
                  </w:r>
                </w:p>
                <w:p w14:paraId="3FC471AF"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Rural</w:t>
                  </w:r>
                </w:p>
                <w:p w14:paraId="6E4A1B3E"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Sustainable</w:t>
                  </w:r>
                </w:p>
                <w:p w14:paraId="2C03FD1B"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Technology</w:t>
                  </w:r>
                </w:p>
                <w:p w14:paraId="3011B7B9"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Trade</w:t>
                  </w:r>
                </w:p>
                <w:p w14:paraId="32C1EF8D"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Transport</w:t>
                  </w:r>
                </w:p>
                <w:p w14:paraId="550FC8AA" w14:textId="77777777" w:rsidR="005073E9" w:rsidRPr="00CE05F0" w:rsidRDefault="005073E9" w:rsidP="005073E9">
                  <w:pPr>
                    <w:jc w:val="center"/>
                    <w:rPr>
                      <w:rFonts w:asciiTheme="minorHAnsi" w:hAnsiTheme="minorHAnsi" w:cstheme="minorBidi"/>
                      <w:sz w:val="20"/>
                      <w:szCs w:val="20"/>
                    </w:rPr>
                  </w:pPr>
                  <w:r w:rsidRPr="00CE05F0">
                    <w:rPr>
                      <w:rFonts w:asciiTheme="minorHAnsi" w:hAnsiTheme="minorHAnsi" w:cstheme="minorBidi"/>
                      <w:sz w:val="20"/>
                      <w:szCs w:val="20"/>
                    </w:rPr>
                    <w:t>Urban</w:t>
                  </w:r>
                </w:p>
                <w:p w14:paraId="42AB9DE5" w14:textId="599216CB" w:rsidR="005073E9" w:rsidRPr="00264F8E" w:rsidRDefault="005073E9" w:rsidP="005073E9">
                  <w:pPr>
                    <w:jc w:val="center"/>
                    <w:rPr>
                      <w:rFonts w:asciiTheme="minorHAnsi" w:hAnsiTheme="minorHAnsi" w:cstheme="minorHAnsi"/>
                    </w:rPr>
                  </w:pPr>
                  <w:r w:rsidRPr="00CE05F0">
                    <w:rPr>
                      <w:rFonts w:asciiTheme="minorHAnsi" w:hAnsiTheme="minorHAnsi" w:cstheme="minorBidi"/>
                      <w:sz w:val="20"/>
                      <w:szCs w:val="20"/>
                    </w:rPr>
                    <w:t>Wholesaler</w:t>
                  </w:r>
                </w:p>
              </w:tc>
              <w:tc>
                <w:tcPr>
                  <w:tcW w:w="548" w:type="pct"/>
                  <w:tcBorders>
                    <w:right w:val="single" w:sz="4" w:space="0" w:color="FFFFFF" w:themeColor="background1"/>
                  </w:tcBorders>
                  <w:vAlign w:val="center"/>
                </w:tcPr>
                <w:p w14:paraId="1728C8D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12AD9E3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City</w:t>
                  </w:r>
                </w:p>
                <w:p w14:paraId="299BBA7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Community</w:t>
                  </w:r>
                </w:p>
                <w:p w14:paraId="564C2A5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Coniferous</w:t>
                  </w:r>
                </w:p>
                <w:p w14:paraId="4301024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Conservation</w:t>
                  </w:r>
                </w:p>
                <w:p w14:paraId="18C234B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Country</w:t>
                  </w:r>
                </w:p>
                <w:p w14:paraId="6D6E1EA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Countryside</w:t>
                  </w:r>
                </w:p>
                <w:p w14:paraId="349B17B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Culture</w:t>
                  </w:r>
                </w:p>
                <w:p w14:paraId="03BBD17D" w14:textId="3CEA2EC9"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Deciduous</w:t>
                  </w:r>
                </w:p>
              </w:tc>
              <w:tc>
                <w:tcPr>
                  <w:tcW w:w="548" w:type="pct"/>
                  <w:tcBorders>
                    <w:left w:val="single" w:sz="4" w:space="0" w:color="FFFFFF" w:themeColor="background1"/>
                    <w:right w:val="single" w:sz="4" w:space="0" w:color="FFFFFF" w:themeColor="background1"/>
                  </w:tcBorders>
                  <w:vAlign w:val="center"/>
                </w:tcPr>
                <w:p w14:paraId="7F11A44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Diversify</w:t>
                  </w:r>
                </w:p>
                <w:p w14:paraId="62D8B1D4"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 activity</w:t>
                  </w:r>
                </w:p>
                <w:p w14:paraId="2E2AF11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4070392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2C4E5F2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Heritage Site</w:t>
                  </w:r>
                </w:p>
                <w:p w14:paraId="55A5DD1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571EDD5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Lifestyle</w:t>
                  </w:r>
                </w:p>
                <w:p w14:paraId="57604A20" w14:textId="561D6E33"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National Park</w:t>
                  </w:r>
                </w:p>
              </w:tc>
              <w:tc>
                <w:tcPr>
                  <w:tcW w:w="548" w:type="pct"/>
                  <w:tcBorders>
                    <w:left w:val="single" w:sz="4" w:space="0" w:color="FFFFFF" w:themeColor="background1"/>
                  </w:tcBorders>
                  <w:vAlign w:val="center"/>
                </w:tcPr>
                <w:p w14:paraId="42198B7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Protection</w:t>
                  </w:r>
                </w:p>
                <w:p w14:paraId="690763F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Quarry</w:t>
                  </w:r>
                </w:p>
                <w:p w14:paraId="5B93B70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Rural</w:t>
                  </w:r>
                </w:p>
                <w:p w14:paraId="4CE06FE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Species</w:t>
                  </w:r>
                </w:p>
                <w:p w14:paraId="59313F1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514E373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Tradition</w:t>
                  </w:r>
                </w:p>
                <w:p w14:paraId="40A8F50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4CD52A5D" w14:textId="2CCBC76F"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Wildlife</w:t>
                  </w:r>
                </w:p>
              </w:tc>
              <w:tc>
                <w:tcPr>
                  <w:tcW w:w="549" w:type="pct"/>
                  <w:tcBorders>
                    <w:right w:val="single" w:sz="4" w:space="0" w:color="FFFFFF" w:themeColor="background1"/>
                  </w:tcBorders>
                  <w:vAlign w:val="center"/>
                </w:tcPr>
                <w:p w14:paraId="36D1517F"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173036A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Continent</w:t>
                  </w:r>
                </w:p>
                <w:p w14:paraId="2FAC688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Core</w:t>
                  </w:r>
                </w:p>
                <w:p w14:paraId="0432B2B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Crust</w:t>
                  </w:r>
                </w:p>
                <w:p w14:paraId="27FE449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Earthquake</w:t>
                  </w:r>
                </w:p>
                <w:p w14:paraId="6099F3E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Economic</w:t>
                  </w:r>
                </w:p>
                <w:p w14:paraId="0D2DB9D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Environment</w:t>
                  </w:r>
                </w:p>
                <w:p w14:paraId="2E3FEC7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Equator</w:t>
                  </w:r>
                </w:p>
                <w:p w14:paraId="655F45E7"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Eruption</w:t>
                  </w:r>
                </w:p>
                <w:p w14:paraId="1309A35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Evacuation</w:t>
                  </w:r>
                </w:p>
                <w:p w14:paraId="16B72F79" w14:textId="73CCBE3C"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Geothermal</w:t>
                  </w:r>
                </w:p>
              </w:tc>
              <w:tc>
                <w:tcPr>
                  <w:tcW w:w="549" w:type="pct"/>
                  <w:tcBorders>
                    <w:left w:val="single" w:sz="4" w:space="0" w:color="FFFFFF" w:themeColor="background1"/>
                    <w:right w:val="single" w:sz="4" w:space="0" w:color="FFFFFF" w:themeColor="background1"/>
                  </w:tcBorders>
                  <w:vAlign w:val="center"/>
                </w:tcPr>
                <w:p w14:paraId="10AAFE6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Hemisphere</w:t>
                  </w:r>
                </w:p>
                <w:p w14:paraId="0AEDAF6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Human features</w:t>
                  </w:r>
                </w:p>
                <w:p w14:paraId="5B6DAB13"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Latitude</w:t>
                  </w:r>
                </w:p>
                <w:p w14:paraId="1948D06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Lava</w:t>
                  </w:r>
                </w:p>
                <w:p w14:paraId="196F7A07"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Longitude</w:t>
                  </w:r>
                </w:p>
                <w:p w14:paraId="64A90F0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Magma</w:t>
                  </w:r>
                </w:p>
                <w:p w14:paraId="44B220A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Mantle</w:t>
                  </w:r>
                </w:p>
                <w:p w14:paraId="009BD82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Metamorphic</w:t>
                  </w:r>
                </w:p>
                <w:p w14:paraId="75C0F59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Natural resources</w:t>
                  </w:r>
                </w:p>
                <w:p w14:paraId="0CA4F0C1" w14:textId="069A6106"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Physical features</w:t>
                  </w:r>
                </w:p>
              </w:tc>
              <w:tc>
                <w:tcPr>
                  <w:tcW w:w="548" w:type="pct"/>
                  <w:tcBorders>
                    <w:left w:val="single" w:sz="4" w:space="0" w:color="FFFFFF" w:themeColor="background1"/>
                  </w:tcBorders>
                  <w:vAlign w:val="center"/>
                </w:tcPr>
                <w:p w14:paraId="6B88E6F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Refugees</w:t>
                  </w:r>
                </w:p>
                <w:p w14:paraId="7E12608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Relief</w:t>
                  </w:r>
                </w:p>
                <w:p w14:paraId="220D4AF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Rural</w:t>
                  </w:r>
                </w:p>
                <w:p w14:paraId="7300F928"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Tectonic plates</w:t>
                  </w:r>
                </w:p>
                <w:p w14:paraId="07636C2B"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Tourism</w:t>
                  </w:r>
                </w:p>
                <w:p w14:paraId="0C39722F"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Trade</w:t>
                  </w:r>
                </w:p>
                <w:p w14:paraId="12DE3045" w14:textId="77777777" w:rsidR="005073E9" w:rsidRPr="00CE05F0" w:rsidRDefault="005073E9" w:rsidP="005073E9">
                  <w:pPr>
                    <w:jc w:val="center"/>
                    <w:rPr>
                      <w:sz w:val="20"/>
                      <w:szCs w:val="20"/>
                    </w:rPr>
                  </w:pPr>
                  <w:r w:rsidRPr="00CE05F0">
                    <w:rPr>
                      <w:rFonts w:asciiTheme="minorHAnsi" w:hAnsiTheme="minorHAnsi" w:cstheme="minorHAnsi"/>
                      <w:sz w:val="20"/>
                      <w:szCs w:val="20"/>
                    </w:rPr>
                    <w:t>Transport</w:t>
                  </w:r>
                </w:p>
                <w:p w14:paraId="70EE8D9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Urban</w:t>
                  </w:r>
                </w:p>
                <w:p w14:paraId="0ABA1753"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Volcano</w:t>
                  </w:r>
                </w:p>
                <w:p w14:paraId="28C71943" w14:textId="201D733E"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Weather</w:t>
                  </w:r>
                </w:p>
              </w:tc>
            </w:tr>
            <w:tr w:rsidR="005073E9" w:rsidRPr="00C46E7D" w14:paraId="1CAB9A83" w14:textId="77777777" w:rsidTr="005073E9">
              <w:trPr>
                <w:cantSplit/>
                <w:trHeight w:val="520"/>
              </w:trPr>
              <w:tc>
                <w:tcPr>
                  <w:tcW w:w="159" w:type="pct"/>
                  <w:vMerge w:val="restart"/>
                  <w:textDirection w:val="btLr"/>
                </w:tcPr>
                <w:p w14:paraId="074AD780" w14:textId="2D58EC03" w:rsidR="005073E9" w:rsidRPr="00287C00" w:rsidRDefault="005073E9" w:rsidP="005073E9">
                  <w:pPr>
                    <w:ind w:left="113" w:right="113"/>
                    <w:jc w:val="center"/>
                    <w:rPr>
                      <w:rFonts w:asciiTheme="minorHAnsi" w:hAnsiTheme="minorHAnsi" w:cstheme="minorHAnsi"/>
                      <w:b/>
                      <w:bCs/>
                    </w:rPr>
                  </w:pPr>
                  <w:r>
                    <w:rPr>
                      <w:rFonts w:asciiTheme="minorHAnsi" w:hAnsiTheme="minorHAnsi" w:cstheme="minorHAnsi"/>
                      <w:b/>
                      <w:bCs/>
                    </w:rPr>
                    <w:t>Rolling Programme B</w:t>
                  </w:r>
                </w:p>
              </w:tc>
              <w:tc>
                <w:tcPr>
                  <w:tcW w:w="1551" w:type="pct"/>
                  <w:gridSpan w:val="3"/>
                  <w:tcBorders>
                    <w:bottom w:val="single" w:sz="4" w:space="0" w:color="auto"/>
                  </w:tcBorders>
                  <w:shd w:val="clear" w:color="auto" w:fill="F2F2F2" w:themeFill="background1" w:themeFillShade="F2"/>
                  <w:vAlign w:val="center"/>
                </w:tcPr>
                <w:p w14:paraId="5D3A0DFC" w14:textId="0242A769" w:rsidR="005073E9" w:rsidRPr="008532EF" w:rsidRDefault="005073E9" w:rsidP="005073E9">
                  <w:pPr>
                    <w:jc w:val="center"/>
                    <w:rPr>
                      <w:rFonts w:asciiTheme="minorHAnsi" w:hAnsiTheme="minorHAnsi" w:cstheme="minorHAnsi"/>
                      <w:b/>
                      <w:bCs/>
                    </w:rPr>
                  </w:pPr>
                  <w:r w:rsidRPr="008532EF">
                    <w:rPr>
                      <w:rFonts w:asciiTheme="minorHAnsi" w:hAnsiTheme="minorHAnsi" w:cstheme="minorHAnsi"/>
                      <w:b/>
                      <w:bCs/>
                    </w:rPr>
                    <w:t>How is climate change affecting the world?</w:t>
                  </w:r>
                </w:p>
              </w:tc>
              <w:tc>
                <w:tcPr>
                  <w:tcW w:w="1644" w:type="pct"/>
                  <w:gridSpan w:val="3"/>
                  <w:tcBorders>
                    <w:bottom w:val="single" w:sz="4" w:space="0" w:color="auto"/>
                  </w:tcBorders>
                  <w:shd w:val="clear" w:color="auto" w:fill="F2F2F2" w:themeFill="background1" w:themeFillShade="F2"/>
                  <w:vAlign w:val="center"/>
                </w:tcPr>
                <w:p w14:paraId="17375723" w14:textId="68EC9DC2" w:rsidR="005073E9" w:rsidRPr="008532EF" w:rsidRDefault="005073E9" w:rsidP="005073E9">
                  <w:pPr>
                    <w:jc w:val="center"/>
                    <w:rPr>
                      <w:rFonts w:asciiTheme="minorHAnsi" w:hAnsiTheme="minorHAnsi" w:cstheme="minorBidi"/>
                      <w:b/>
                      <w:bCs/>
                    </w:rPr>
                  </w:pPr>
                  <w:r w:rsidRPr="008532EF">
                    <w:rPr>
                      <w:rFonts w:asciiTheme="minorHAnsi" w:hAnsiTheme="minorHAnsi" w:cstheme="minorHAnsi"/>
                      <w:b/>
                      <w:bCs/>
                    </w:rPr>
                    <w:t>Why are mountains so important?</w:t>
                  </w:r>
                </w:p>
              </w:tc>
              <w:tc>
                <w:tcPr>
                  <w:tcW w:w="1646" w:type="pct"/>
                  <w:gridSpan w:val="3"/>
                  <w:tcBorders>
                    <w:bottom w:val="single" w:sz="4" w:space="0" w:color="auto"/>
                  </w:tcBorders>
                  <w:shd w:val="clear" w:color="auto" w:fill="F2F2F2" w:themeFill="background1" w:themeFillShade="F2"/>
                  <w:vAlign w:val="center"/>
                </w:tcPr>
                <w:p w14:paraId="4116A458" w14:textId="55466E30" w:rsidR="005073E9" w:rsidRPr="008532EF" w:rsidRDefault="005073E9" w:rsidP="005073E9">
                  <w:pPr>
                    <w:jc w:val="center"/>
                    <w:rPr>
                      <w:rFonts w:asciiTheme="minorHAnsi" w:hAnsiTheme="minorHAnsi" w:cstheme="minorHAnsi"/>
                      <w:b/>
                      <w:bCs/>
                    </w:rPr>
                  </w:pPr>
                  <w:r w:rsidRPr="008532EF">
                    <w:rPr>
                      <w:rFonts w:asciiTheme="minorHAnsi" w:hAnsiTheme="minorHAnsi" w:cstheme="minorHAnsi"/>
                      <w:b/>
                      <w:bCs/>
                    </w:rPr>
                    <w:t>What is a river?</w:t>
                  </w:r>
                </w:p>
              </w:tc>
            </w:tr>
            <w:tr w:rsidR="005073E9" w:rsidRPr="00C46E7D" w14:paraId="49F4FF1B" w14:textId="77777777" w:rsidTr="00EF648C">
              <w:trPr>
                <w:cantSplit/>
                <w:trHeight w:val="2328"/>
              </w:trPr>
              <w:tc>
                <w:tcPr>
                  <w:tcW w:w="159" w:type="pct"/>
                  <w:vMerge/>
                  <w:textDirection w:val="btLr"/>
                </w:tcPr>
                <w:p w14:paraId="7E146383" w14:textId="2B6386CD" w:rsidR="005073E9" w:rsidRDefault="005073E9" w:rsidP="005073E9">
                  <w:pPr>
                    <w:ind w:left="113" w:right="113"/>
                    <w:jc w:val="center"/>
                    <w:rPr>
                      <w:rFonts w:asciiTheme="minorHAnsi" w:hAnsiTheme="minorHAnsi" w:cstheme="minorHAnsi"/>
                      <w:b/>
                      <w:bCs/>
                    </w:rPr>
                  </w:pPr>
                </w:p>
              </w:tc>
              <w:tc>
                <w:tcPr>
                  <w:tcW w:w="517" w:type="pct"/>
                  <w:tcBorders>
                    <w:right w:val="single" w:sz="4" w:space="0" w:color="FFFFFF" w:themeColor="background1"/>
                  </w:tcBorders>
                  <w:vAlign w:val="center"/>
                </w:tcPr>
                <w:p w14:paraId="46F9176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Weather</w:t>
                  </w:r>
                </w:p>
                <w:p w14:paraId="5D045A2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0B048FA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Drought</w:t>
                  </w:r>
                </w:p>
                <w:p w14:paraId="49078D3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Desertification</w:t>
                  </w:r>
                </w:p>
                <w:p w14:paraId="41C1AD35"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Tourists</w:t>
                  </w:r>
                </w:p>
                <w:p w14:paraId="3E1E9A81"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Aid</w:t>
                  </w:r>
                </w:p>
                <w:p w14:paraId="371A0EF2"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Wildfire</w:t>
                  </w:r>
                </w:p>
                <w:p w14:paraId="7DBC29B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Natural disaster</w:t>
                  </w:r>
                </w:p>
                <w:p w14:paraId="3699161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Residents</w:t>
                  </w:r>
                </w:p>
                <w:p w14:paraId="29F23F1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Transport</w:t>
                  </w:r>
                </w:p>
                <w:p w14:paraId="55BD3DDE" w14:textId="4D6A0B33"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Infrastructure Flood defence Management</w:t>
                  </w:r>
                </w:p>
              </w:tc>
              <w:tc>
                <w:tcPr>
                  <w:tcW w:w="517" w:type="pct"/>
                  <w:tcBorders>
                    <w:left w:val="single" w:sz="4" w:space="0" w:color="FFFFFF" w:themeColor="background1"/>
                    <w:right w:val="single" w:sz="4" w:space="0" w:color="FFFFFF" w:themeColor="background1"/>
                  </w:tcBorders>
                  <w:vAlign w:val="center"/>
                </w:tcPr>
                <w:p w14:paraId="783C7AD1"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Global warming</w:t>
                  </w:r>
                </w:p>
                <w:p w14:paraId="43409538"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Northern Hemisphere</w:t>
                  </w:r>
                </w:p>
                <w:p w14:paraId="1FA9516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Southern Hemisphere</w:t>
                  </w:r>
                </w:p>
                <w:p w14:paraId="3DA4778B"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Greenhouse</w:t>
                  </w:r>
                </w:p>
                <w:p w14:paraId="698ADFE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Climate change</w:t>
                  </w:r>
                </w:p>
                <w:p w14:paraId="0FBC2A3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Fossil fuel Energy</w:t>
                  </w:r>
                </w:p>
                <w:p w14:paraId="40AC212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Coal</w:t>
                  </w:r>
                </w:p>
                <w:p w14:paraId="268180B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Petroleum</w:t>
                  </w:r>
                </w:p>
                <w:p w14:paraId="5134676A"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 xml:space="preserve">Oil </w:t>
                  </w:r>
                </w:p>
                <w:p w14:paraId="57FB4384" w14:textId="62703369"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Gas</w:t>
                  </w:r>
                </w:p>
              </w:tc>
              <w:tc>
                <w:tcPr>
                  <w:tcW w:w="517" w:type="pct"/>
                  <w:tcBorders>
                    <w:left w:val="single" w:sz="4" w:space="0" w:color="FFFFFF" w:themeColor="background1"/>
                  </w:tcBorders>
                  <w:vAlign w:val="center"/>
                </w:tcPr>
                <w:p w14:paraId="05711E30"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Sustainability</w:t>
                  </w:r>
                </w:p>
                <w:p w14:paraId="5F9FBF2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Renewable</w:t>
                  </w:r>
                </w:p>
                <w:p w14:paraId="0E74F8FD"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Non-renewable</w:t>
                  </w:r>
                </w:p>
                <w:p w14:paraId="3880AFC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Wind power</w:t>
                  </w:r>
                </w:p>
                <w:p w14:paraId="3BE3D256"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Geothermal heat</w:t>
                  </w:r>
                </w:p>
                <w:p w14:paraId="2E0908CE"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Hydroelectric power</w:t>
                  </w:r>
                </w:p>
                <w:p w14:paraId="2BA39F54"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Solar power</w:t>
                  </w:r>
                </w:p>
                <w:p w14:paraId="3F2420D9"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Biofuel</w:t>
                  </w:r>
                </w:p>
                <w:p w14:paraId="680CFBAC" w14:textId="77777777" w:rsidR="005073E9" w:rsidRPr="00CE05F0" w:rsidRDefault="005073E9" w:rsidP="005073E9">
                  <w:pPr>
                    <w:jc w:val="center"/>
                    <w:rPr>
                      <w:rFonts w:asciiTheme="minorHAnsi" w:hAnsiTheme="minorHAnsi" w:cstheme="minorHAnsi"/>
                      <w:sz w:val="20"/>
                      <w:szCs w:val="20"/>
                    </w:rPr>
                  </w:pPr>
                  <w:r w:rsidRPr="00CE05F0">
                    <w:rPr>
                      <w:rFonts w:asciiTheme="minorHAnsi" w:hAnsiTheme="minorHAnsi" w:cstheme="minorHAnsi"/>
                      <w:sz w:val="20"/>
                      <w:szCs w:val="20"/>
                    </w:rPr>
                    <w:t>Physical features</w:t>
                  </w:r>
                </w:p>
                <w:p w14:paraId="6F3A8588" w14:textId="551FE354" w:rsidR="005073E9" w:rsidRPr="00264F8E" w:rsidRDefault="005073E9" w:rsidP="005073E9">
                  <w:pPr>
                    <w:jc w:val="center"/>
                    <w:rPr>
                      <w:rFonts w:asciiTheme="minorHAnsi" w:hAnsiTheme="minorHAnsi" w:cstheme="minorHAnsi"/>
                    </w:rPr>
                  </w:pPr>
                  <w:r w:rsidRPr="00CE05F0">
                    <w:rPr>
                      <w:rFonts w:asciiTheme="minorHAnsi" w:hAnsiTheme="minorHAnsi" w:cstheme="minorHAnsi"/>
                      <w:sz w:val="20"/>
                      <w:szCs w:val="20"/>
                    </w:rPr>
                    <w:t>Human features</w:t>
                  </w:r>
                </w:p>
              </w:tc>
              <w:tc>
                <w:tcPr>
                  <w:tcW w:w="548" w:type="pct"/>
                  <w:tcBorders>
                    <w:right w:val="single" w:sz="4" w:space="0" w:color="FFFFFF" w:themeColor="background1"/>
                  </w:tcBorders>
                  <w:vAlign w:val="center"/>
                </w:tcPr>
                <w:p w14:paraId="716FB55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Atmosphere</w:t>
                  </w:r>
                </w:p>
                <w:p w14:paraId="658DC0A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Business</w:t>
                  </w:r>
                </w:p>
                <w:p w14:paraId="0A24708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32FEBFA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Contour</w:t>
                  </w:r>
                </w:p>
                <w:p w14:paraId="720BD2E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Co-ordinates</w:t>
                  </w:r>
                </w:p>
                <w:p w14:paraId="4AA76C5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Crust</w:t>
                  </w:r>
                </w:p>
                <w:p w14:paraId="13F53AAD"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41D8C13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Elevation</w:t>
                  </w:r>
                </w:p>
                <w:p w14:paraId="3379F21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6849274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5974E79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Glacier</w:t>
                  </w:r>
                </w:p>
                <w:p w14:paraId="40363F29" w14:textId="74E4B3E3"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Igneous</w:t>
                  </w:r>
                </w:p>
              </w:tc>
              <w:tc>
                <w:tcPr>
                  <w:tcW w:w="548" w:type="pct"/>
                  <w:tcBorders>
                    <w:left w:val="single" w:sz="4" w:space="0" w:color="FFFFFF" w:themeColor="background1"/>
                    <w:right w:val="single" w:sz="4" w:space="0" w:color="FFFFFF" w:themeColor="background1"/>
                  </w:tcBorders>
                  <w:vAlign w:val="center"/>
                </w:tcPr>
                <w:p w14:paraId="04D6023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2120412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Lava</w:t>
                  </w:r>
                </w:p>
                <w:p w14:paraId="6D70B6C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Magma</w:t>
                  </w:r>
                </w:p>
                <w:p w14:paraId="1820FE4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Mantle</w:t>
                  </w:r>
                </w:p>
                <w:p w14:paraId="44C7F21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Metamorphic</w:t>
                  </w:r>
                </w:p>
                <w:p w14:paraId="459F1F5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Mountain</w:t>
                  </w:r>
                </w:p>
                <w:p w14:paraId="0482354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Ordnance</w:t>
                  </w:r>
                </w:p>
                <w:p w14:paraId="1242DB7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Political</w:t>
                  </w:r>
                </w:p>
                <w:p w14:paraId="29EACCB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2FBD13F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Range</w:t>
                  </w:r>
                </w:p>
                <w:p w14:paraId="03B422D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7C21CE40" w14:textId="30A90405"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Ridge</w:t>
                  </w:r>
                </w:p>
              </w:tc>
              <w:tc>
                <w:tcPr>
                  <w:tcW w:w="548" w:type="pct"/>
                  <w:tcBorders>
                    <w:left w:val="single" w:sz="4" w:space="0" w:color="FFFFFF" w:themeColor="background1"/>
                  </w:tcBorders>
                  <w:vAlign w:val="center"/>
                </w:tcPr>
                <w:p w14:paraId="5F0C07F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Sea level</w:t>
                  </w:r>
                </w:p>
                <w:p w14:paraId="6B9A418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Sediment</w:t>
                  </w:r>
                </w:p>
                <w:p w14:paraId="17D0DE18"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Sedimentary</w:t>
                  </w:r>
                </w:p>
                <w:p w14:paraId="42E4F08C"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63ECFCA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Summit</w:t>
                  </w:r>
                </w:p>
                <w:p w14:paraId="15A6868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Survey</w:t>
                  </w:r>
                </w:p>
                <w:p w14:paraId="3084221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Sustainability</w:t>
                  </w:r>
                </w:p>
                <w:p w14:paraId="581DA56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Tectonic plate</w:t>
                  </w:r>
                </w:p>
                <w:p w14:paraId="045F255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Temperature</w:t>
                  </w:r>
                </w:p>
                <w:p w14:paraId="5128CBB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251C9D3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3321B6CE" w14:textId="55C78651" w:rsidR="005073E9" w:rsidRPr="00264F8E" w:rsidRDefault="005073E9" w:rsidP="005073E9">
                  <w:pPr>
                    <w:jc w:val="center"/>
                    <w:rPr>
                      <w:rFonts w:asciiTheme="minorHAnsi" w:hAnsiTheme="minorHAnsi" w:cstheme="minorBidi"/>
                    </w:rPr>
                  </w:pPr>
                  <w:r w:rsidRPr="00570B6C">
                    <w:rPr>
                      <w:rFonts w:asciiTheme="minorHAnsi" w:hAnsiTheme="minorHAnsi" w:cstheme="minorHAnsi"/>
                      <w:sz w:val="20"/>
                      <w:szCs w:val="20"/>
                    </w:rPr>
                    <w:t>Volcano</w:t>
                  </w:r>
                </w:p>
              </w:tc>
              <w:tc>
                <w:tcPr>
                  <w:tcW w:w="549" w:type="pct"/>
                  <w:tcBorders>
                    <w:right w:val="single" w:sz="4" w:space="0" w:color="FFFFFF" w:themeColor="background1"/>
                  </w:tcBorders>
                  <w:vAlign w:val="center"/>
                </w:tcPr>
                <w:p w14:paraId="1B24200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53EDCD90"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Aquifer</w:t>
                  </w:r>
                </w:p>
                <w:p w14:paraId="64F3F46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Channel</w:t>
                  </w:r>
                </w:p>
                <w:p w14:paraId="7DF45DF2"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22C50C2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Course</w:t>
                  </w:r>
                </w:p>
                <w:p w14:paraId="7C6FAB66"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630F5E97"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Ecosystem</w:t>
                  </w:r>
                </w:p>
                <w:p w14:paraId="5FACAE7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7EAE868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Evaporation</w:t>
                  </w:r>
                </w:p>
                <w:p w14:paraId="086C3E84"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Famine</w:t>
                  </w:r>
                </w:p>
                <w:p w14:paraId="0BFC78AF" w14:textId="3BA71476"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Flood</w:t>
                  </w:r>
                </w:p>
              </w:tc>
              <w:tc>
                <w:tcPr>
                  <w:tcW w:w="549" w:type="pct"/>
                  <w:tcBorders>
                    <w:left w:val="single" w:sz="4" w:space="0" w:color="FFFFFF" w:themeColor="background1"/>
                    <w:right w:val="single" w:sz="4" w:space="0" w:color="FFFFFF" w:themeColor="background1"/>
                  </w:tcBorders>
                  <w:vAlign w:val="center"/>
                </w:tcPr>
                <w:p w14:paraId="13C8C9C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Flood plain</w:t>
                  </w:r>
                </w:p>
                <w:p w14:paraId="18F1F27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14EFC641"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Hydrological (water) cycle</w:t>
                  </w:r>
                </w:p>
                <w:p w14:paraId="4D956B3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Leisure</w:t>
                  </w:r>
                </w:p>
                <w:p w14:paraId="783F721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Meander</w:t>
                  </w:r>
                </w:p>
                <w:p w14:paraId="3508333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Monsoon</w:t>
                  </w:r>
                </w:p>
                <w:p w14:paraId="16A1CFF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Mouth</w:t>
                  </w:r>
                </w:p>
                <w:p w14:paraId="58B45B1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Pollution</w:t>
                  </w:r>
                </w:p>
                <w:p w14:paraId="1A18A20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6FAE9B73" w14:textId="3E0CEAB8"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Recreation</w:t>
                  </w:r>
                </w:p>
              </w:tc>
              <w:tc>
                <w:tcPr>
                  <w:tcW w:w="548" w:type="pct"/>
                  <w:tcBorders>
                    <w:left w:val="single" w:sz="4" w:space="0" w:color="FFFFFF" w:themeColor="background1"/>
                  </w:tcBorders>
                  <w:vAlign w:val="center"/>
                </w:tcPr>
                <w:p w14:paraId="10955835"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Refugee</w:t>
                  </w:r>
                </w:p>
                <w:p w14:paraId="4C65A80B"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72EC9013"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Runoff</w:t>
                  </w:r>
                </w:p>
                <w:p w14:paraId="7860202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1ABFB1DF"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Sewage works</w:t>
                  </w:r>
                </w:p>
                <w:p w14:paraId="4717892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Source</w:t>
                  </w:r>
                </w:p>
                <w:p w14:paraId="6CF5B8DE"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Stream</w:t>
                  </w:r>
                </w:p>
                <w:p w14:paraId="29C207B9"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Trade</w:t>
                  </w:r>
                </w:p>
                <w:p w14:paraId="13AF0D6A" w14:textId="77777777" w:rsidR="005073E9" w:rsidRPr="00570B6C" w:rsidRDefault="005073E9" w:rsidP="005073E9">
                  <w:pPr>
                    <w:jc w:val="center"/>
                    <w:rPr>
                      <w:rFonts w:asciiTheme="minorHAnsi" w:hAnsiTheme="minorHAnsi" w:cstheme="minorHAnsi"/>
                      <w:sz w:val="20"/>
                      <w:szCs w:val="20"/>
                    </w:rPr>
                  </w:pPr>
                  <w:r w:rsidRPr="00570B6C">
                    <w:rPr>
                      <w:rFonts w:asciiTheme="minorHAnsi" w:hAnsiTheme="minorHAnsi" w:cstheme="minorHAnsi"/>
                      <w:sz w:val="20"/>
                      <w:szCs w:val="20"/>
                    </w:rPr>
                    <w:t>Transportation</w:t>
                  </w:r>
                </w:p>
                <w:p w14:paraId="2F6ED52D" w14:textId="3DA260BE" w:rsidR="005073E9" w:rsidRPr="00264F8E" w:rsidRDefault="005073E9" w:rsidP="005073E9">
                  <w:pPr>
                    <w:jc w:val="center"/>
                    <w:rPr>
                      <w:rFonts w:asciiTheme="minorHAnsi" w:hAnsiTheme="minorHAnsi" w:cstheme="minorHAnsi"/>
                    </w:rPr>
                  </w:pPr>
                  <w:r w:rsidRPr="00570B6C">
                    <w:rPr>
                      <w:rFonts w:asciiTheme="minorHAnsi" w:hAnsiTheme="minorHAnsi" w:cstheme="minorHAnsi"/>
                      <w:sz w:val="20"/>
                      <w:szCs w:val="20"/>
                    </w:rPr>
                    <w:t>Valley</w:t>
                  </w:r>
                </w:p>
              </w:tc>
            </w:tr>
          </w:tbl>
          <w:p w14:paraId="4F58F089" w14:textId="77777777" w:rsidR="00FE479E" w:rsidRPr="000A536B" w:rsidRDefault="00FE479E" w:rsidP="00FE479E">
            <w:pPr>
              <w:jc w:val="center"/>
              <w:rPr>
                <w:rFonts w:asciiTheme="minorHAnsi" w:hAnsiTheme="minorHAnsi" w:cstheme="minorHAnsi"/>
                <w:b/>
                <w:bCs/>
              </w:rPr>
            </w:pPr>
            <w:r w:rsidRPr="000A536B">
              <w:rPr>
                <w:rFonts w:asciiTheme="minorHAnsi" w:hAnsiTheme="minorHAnsi" w:cstheme="minorHAnsi"/>
                <w:b/>
                <w:bCs/>
              </w:rPr>
              <w:lastRenderedPageBreak/>
              <w:t>Curriculum Organisation and Information</w:t>
            </w:r>
          </w:p>
          <w:p w14:paraId="2210A026" w14:textId="77777777" w:rsidR="00FE479E" w:rsidRPr="000A536B" w:rsidRDefault="00FE479E" w:rsidP="00FE479E">
            <w:pPr>
              <w:jc w:val="both"/>
              <w:rPr>
                <w:rFonts w:asciiTheme="minorHAnsi" w:hAnsiTheme="minorHAnsi" w:cstheme="minorHAnsi"/>
                <w:b/>
                <w:bCs/>
              </w:rPr>
            </w:pPr>
            <w:r w:rsidRPr="000A536B">
              <w:rPr>
                <w:rFonts w:asciiTheme="minorHAnsi" w:hAnsiTheme="minorHAnsi" w:cstheme="minorHAnsi"/>
                <w:b/>
                <w:bCs/>
              </w:rPr>
              <w:t>The Early Years Foundation Stage (EYFS)</w:t>
            </w:r>
          </w:p>
          <w:p w14:paraId="72DC8640" w14:textId="77777777" w:rsidR="00FE479E" w:rsidRDefault="00FE479E" w:rsidP="00FE479E">
            <w:pPr>
              <w:jc w:val="both"/>
              <w:rPr>
                <w:rFonts w:asciiTheme="minorHAnsi" w:hAnsiTheme="minorHAnsi" w:cstheme="minorHAnsi"/>
              </w:rPr>
            </w:pPr>
            <w:r w:rsidRPr="007B4F12">
              <w:rPr>
                <w:rFonts w:asciiTheme="minorHAnsi" w:hAnsiTheme="minorHAnsi" w:cstheme="minorHAnsi"/>
              </w:rPr>
              <w:t>Children in Reception develop an early understanding of geography through the knowledge and skills outlined in the EYFS’s area of learning called ‘Understanding of the World’ (</w:t>
            </w:r>
            <w:proofErr w:type="spellStart"/>
            <w:r w:rsidRPr="007B4F12">
              <w:rPr>
                <w:rFonts w:asciiTheme="minorHAnsi" w:hAnsiTheme="minorHAnsi" w:cstheme="minorHAnsi"/>
              </w:rPr>
              <w:t>UotW</w:t>
            </w:r>
            <w:proofErr w:type="spellEnd"/>
            <w:r w:rsidRPr="007B4F12">
              <w:rPr>
                <w:rFonts w:asciiTheme="minorHAnsi" w:hAnsiTheme="minorHAnsi" w:cstheme="minorHAnsi"/>
              </w:rPr>
              <w:t xml:space="preserve">) – ‘People, Cultures and Communities’ and ‘The Natural World’. However, as with all learning in the early years, children’s understanding of place and </w:t>
            </w:r>
            <w:r>
              <w:rPr>
                <w:rFonts w:asciiTheme="minorHAnsi" w:hAnsiTheme="minorHAnsi" w:cstheme="minorHAnsi"/>
              </w:rPr>
              <w:t>knowledge of</w:t>
            </w:r>
            <w:r w:rsidRPr="007B4F12">
              <w:rPr>
                <w:rFonts w:asciiTheme="minorHAnsi" w:hAnsiTheme="minorHAnsi" w:cstheme="minorHAnsi"/>
              </w:rPr>
              <w:t xml:space="preserve"> their immediate environment permeates into all areas of the EYFS curriculum and is enriched by both specific teaching and broader classroom practises, with opportunities to further </w:t>
            </w:r>
            <w:r>
              <w:rPr>
                <w:rFonts w:asciiTheme="minorHAnsi" w:hAnsiTheme="minorHAnsi" w:cstheme="minorHAnsi"/>
              </w:rPr>
              <w:t>their learning</w:t>
            </w:r>
            <w:r w:rsidRPr="007B4F12">
              <w:rPr>
                <w:rFonts w:asciiTheme="minorHAnsi" w:hAnsiTheme="minorHAnsi" w:cstheme="minorHAnsi"/>
              </w:rPr>
              <w:t xml:space="preserve"> being made whenever appropriate to do so - including spontaneous child-led learning moments! </w:t>
            </w:r>
          </w:p>
          <w:p w14:paraId="11174B26" w14:textId="77777777" w:rsidR="00FE479E" w:rsidRPr="000A536B" w:rsidRDefault="00FE479E" w:rsidP="00FE479E">
            <w:pPr>
              <w:jc w:val="both"/>
              <w:rPr>
                <w:rFonts w:asciiTheme="minorHAnsi" w:hAnsiTheme="minorHAnsi" w:cstheme="minorHAnsi"/>
              </w:rPr>
            </w:pPr>
          </w:p>
          <w:p w14:paraId="45AABB0F" w14:textId="77777777" w:rsidR="00FE479E" w:rsidRDefault="00FE479E" w:rsidP="00FE479E">
            <w:pPr>
              <w:jc w:val="both"/>
              <w:rPr>
                <w:rFonts w:asciiTheme="minorHAnsi" w:hAnsiTheme="minorHAnsi" w:cstheme="minorHAnsi"/>
              </w:rPr>
            </w:pPr>
            <w:r>
              <w:rPr>
                <w:rFonts w:asciiTheme="minorHAnsi" w:hAnsiTheme="minorHAnsi" w:cstheme="minorHAnsi"/>
              </w:rPr>
              <w:t xml:space="preserve">Children in Reception have weekly ‘Outdoor Explorers’ sessions, that allow them to explore the natural world around them through hands-on experiences, witnessing seasonal change as it happens! During these sessions children develop emergent field-work skills by learning to make careful observations and by drawing pictures of plants and animals. They are encouraged to use </w:t>
            </w:r>
            <w:proofErr w:type="gramStart"/>
            <w:r>
              <w:rPr>
                <w:rFonts w:asciiTheme="minorHAnsi" w:hAnsiTheme="minorHAnsi" w:cstheme="minorHAnsi"/>
              </w:rPr>
              <w:t>all of</w:t>
            </w:r>
            <w:proofErr w:type="gramEnd"/>
            <w:r>
              <w:rPr>
                <w:rFonts w:asciiTheme="minorHAnsi" w:hAnsiTheme="minorHAnsi" w:cstheme="minorHAnsi"/>
              </w:rPr>
              <w:t xml:space="preserve"> their senses to better understand their local environment and develop a rich vocabulary for describing what they hear, feel and see whilst outside. </w:t>
            </w:r>
            <w:r w:rsidRPr="000A536B">
              <w:rPr>
                <w:rFonts w:asciiTheme="minorHAnsi" w:hAnsiTheme="minorHAnsi" w:cstheme="minorHAnsi"/>
              </w:rPr>
              <w:t>Reception teachers</w:t>
            </w:r>
            <w:r>
              <w:rPr>
                <w:rFonts w:asciiTheme="minorHAnsi" w:hAnsiTheme="minorHAnsi" w:cstheme="minorHAnsi"/>
              </w:rPr>
              <w:t xml:space="preserve"> also</w:t>
            </w:r>
            <w:r w:rsidRPr="000A536B">
              <w:rPr>
                <w:rFonts w:asciiTheme="minorHAnsi" w:hAnsiTheme="minorHAnsi" w:cstheme="minorHAnsi"/>
              </w:rPr>
              <w:t xml:space="preserve"> plan engaging lessons that link to their inspiring half-termly topics to</w:t>
            </w:r>
            <w:r>
              <w:rPr>
                <w:rFonts w:asciiTheme="minorHAnsi" w:hAnsiTheme="minorHAnsi" w:cstheme="minorHAnsi"/>
              </w:rPr>
              <w:t xml:space="preserve"> further</w:t>
            </w:r>
            <w:r w:rsidRPr="000A536B">
              <w:rPr>
                <w:rFonts w:asciiTheme="minorHAnsi" w:hAnsiTheme="minorHAnsi" w:cstheme="minorHAnsi"/>
              </w:rPr>
              <w:t xml:space="preserve"> develop children’s</w:t>
            </w:r>
            <w:r>
              <w:rPr>
                <w:rFonts w:asciiTheme="minorHAnsi" w:hAnsiTheme="minorHAnsi" w:cstheme="minorHAnsi"/>
              </w:rPr>
              <w:t xml:space="preserve"> place</w:t>
            </w:r>
            <w:r w:rsidRPr="000A536B">
              <w:rPr>
                <w:rFonts w:asciiTheme="minorHAnsi" w:hAnsiTheme="minorHAnsi" w:cstheme="minorHAnsi"/>
              </w:rPr>
              <w:t xml:space="preserve"> knowledge, understanding</w:t>
            </w:r>
            <w:r>
              <w:rPr>
                <w:rFonts w:asciiTheme="minorHAnsi" w:hAnsiTheme="minorHAnsi" w:cstheme="minorHAnsi"/>
              </w:rPr>
              <w:t xml:space="preserve"> of maps </w:t>
            </w:r>
            <w:r w:rsidRPr="000A536B">
              <w:rPr>
                <w:rFonts w:asciiTheme="minorHAnsi" w:hAnsiTheme="minorHAnsi" w:cstheme="minorHAnsi"/>
              </w:rPr>
              <w:t>and</w:t>
            </w:r>
            <w:r>
              <w:rPr>
                <w:rFonts w:asciiTheme="minorHAnsi" w:hAnsiTheme="minorHAnsi" w:cstheme="minorHAnsi"/>
              </w:rPr>
              <w:t xml:space="preserve"> to develop children’s awareness of countries and environments that are different to their own.</w:t>
            </w:r>
            <w:r w:rsidRPr="000A536B">
              <w:rPr>
                <w:rFonts w:asciiTheme="minorHAnsi" w:hAnsiTheme="minorHAnsi" w:cstheme="minorHAnsi"/>
              </w:rPr>
              <w:t xml:space="preserve"> </w:t>
            </w:r>
          </w:p>
          <w:p w14:paraId="41D70883" w14:textId="77777777" w:rsidR="00FE479E" w:rsidRDefault="00FE479E" w:rsidP="00FE479E">
            <w:pPr>
              <w:jc w:val="both"/>
              <w:rPr>
                <w:rFonts w:asciiTheme="minorHAnsi" w:hAnsiTheme="minorHAnsi" w:cstheme="minorHAnsi"/>
              </w:rPr>
            </w:pPr>
          </w:p>
          <w:p w14:paraId="716E702A" w14:textId="77777777" w:rsidR="00FE479E" w:rsidRPr="000A536B" w:rsidRDefault="00FE479E" w:rsidP="00FE479E">
            <w:pPr>
              <w:jc w:val="both"/>
              <w:rPr>
                <w:rFonts w:asciiTheme="minorHAnsi" w:hAnsiTheme="minorHAnsi" w:cstheme="minorHAnsi"/>
              </w:rPr>
            </w:pPr>
            <w:r>
              <w:rPr>
                <w:rFonts w:asciiTheme="minorHAnsi" w:hAnsiTheme="minorHAnsi" w:cstheme="minorHAnsi"/>
              </w:rPr>
              <w:t>‘Understanding of the World’ l</w:t>
            </w:r>
            <w:r w:rsidRPr="000A536B">
              <w:rPr>
                <w:rFonts w:asciiTheme="minorHAnsi" w:hAnsiTheme="minorHAnsi" w:cstheme="minorHAnsi"/>
              </w:rPr>
              <w:t>essons introduce vocabulary, include both adult-led and play-based learning activities and nurture the ‘characteristics of effective learning’.</w:t>
            </w:r>
            <w:r>
              <w:rPr>
                <w:rFonts w:asciiTheme="minorHAnsi" w:hAnsiTheme="minorHAnsi" w:cstheme="minorHAnsi"/>
              </w:rPr>
              <w:t xml:space="preserve"> Reception teachers share s</w:t>
            </w:r>
            <w:r w:rsidRPr="00DD7A13">
              <w:rPr>
                <w:rFonts w:asciiTheme="minorHAnsi" w:hAnsiTheme="minorHAnsi" w:cstheme="minorHAnsi"/>
              </w:rPr>
              <w:t>tories</w:t>
            </w:r>
            <w:r>
              <w:rPr>
                <w:rFonts w:asciiTheme="minorHAnsi" w:hAnsiTheme="minorHAnsi" w:cstheme="minorHAnsi"/>
              </w:rPr>
              <w:t xml:space="preserve">, </w:t>
            </w:r>
            <w:r w:rsidRPr="00DD7A13">
              <w:rPr>
                <w:rFonts w:asciiTheme="minorHAnsi" w:hAnsiTheme="minorHAnsi" w:cstheme="minorHAnsi"/>
              </w:rPr>
              <w:t>non-fiction texts</w:t>
            </w:r>
            <w:r>
              <w:rPr>
                <w:rFonts w:asciiTheme="minorHAnsi" w:hAnsiTheme="minorHAnsi" w:cstheme="minorHAnsi"/>
              </w:rPr>
              <w:t xml:space="preserve"> and simplified maps to develop children’s ‘global awareness’ and to further children’s knowledge of different environments and understanding of life in a variety of countries. </w:t>
            </w:r>
            <w:r w:rsidRPr="00DD7A13">
              <w:rPr>
                <w:rFonts w:asciiTheme="minorHAnsi" w:hAnsiTheme="minorHAnsi" w:cstheme="minorHAnsi"/>
              </w:rPr>
              <w:t xml:space="preserve"> </w:t>
            </w:r>
            <w:r w:rsidRPr="000A536B">
              <w:rPr>
                <w:rFonts w:asciiTheme="minorHAnsi" w:hAnsiTheme="minorHAnsi" w:cstheme="minorHAnsi"/>
              </w:rPr>
              <w:t xml:space="preserve">Children explore the meaning of new vocabulary, use language to imagine and recreate roles and experiences in play situations and learn to use </w:t>
            </w:r>
            <w:r>
              <w:rPr>
                <w:rFonts w:asciiTheme="minorHAnsi" w:hAnsiTheme="minorHAnsi" w:cstheme="minorHAnsi"/>
              </w:rPr>
              <w:t xml:space="preserve">positional, directional and distance </w:t>
            </w:r>
            <w:r w:rsidRPr="000A536B">
              <w:rPr>
                <w:rFonts w:asciiTheme="minorHAnsi" w:hAnsiTheme="minorHAnsi" w:cstheme="minorHAnsi"/>
              </w:rPr>
              <w:t xml:space="preserve">terminology accurately. The language rich learning environment is purposefully provisioned to further learning and provides opportunities for children to </w:t>
            </w:r>
            <w:r>
              <w:rPr>
                <w:rFonts w:asciiTheme="minorHAnsi" w:hAnsiTheme="minorHAnsi" w:cstheme="minorHAnsi"/>
              </w:rPr>
              <w:t>explore and</w:t>
            </w:r>
            <w:r w:rsidRPr="000A536B">
              <w:rPr>
                <w:rFonts w:asciiTheme="minorHAnsi" w:hAnsiTheme="minorHAnsi" w:cstheme="minorHAnsi"/>
              </w:rPr>
              <w:t xml:space="preserve"> compare</w:t>
            </w:r>
            <w:r>
              <w:rPr>
                <w:rFonts w:asciiTheme="minorHAnsi" w:hAnsiTheme="minorHAnsi" w:cstheme="minorHAnsi"/>
              </w:rPr>
              <w:t xml:space="preserve"> different</w:t>
            </w:r>
            <w:r w:rsidRPr="000A536B">
              <w:rPr>
                <w:rFonts w:asciiTheme="minorHAnsi" w:hAnsiTheme="minorHAnsi" w:cstheme="minorHAnsi"/>
              </w:rPr>
              <w:t xml:space="preserve"> </w:t>
            </w:r>
            <w:r>
              <w:rPr>
                <w:rFonts w:asciiTheme="minorHAnsi" w:hAnsiTheme="minorHAnsi" w:cstheme="minorHAnsi"/>
              </w:rPr>
              <w:t>places. Children learn to draw comparisons by identifying similarities and differences between places and, using our</w:t>
            </w:r>
            <w:r w:rsidRPr="000A536B">
              <w:rPr>
                <w:rFonts w:asciiTheme="minorHAnsi" w:hAnsiTheme="minorHAnsi" w:cstheme="minorHAnsi"/>
              </w:rPr>
              <w:t xml:space="preserve"> ‘Oracy’ approach</w:t>
            </w:r>
            <w:r>
              <w:rPr>
                <w:rFonts w:asciiTheme="minorHAnsi" w:hAnsiTheme="minorHAnsi" w:cstheme="minorHAnsi"/>
              </w:rPr>
              <w:t xml:space="preserve">, children develop a confidence to clearly </w:t>
            </w:r>
            <w:r w:rsidRPr="000A536B">
              <w:rPr>
                <w:rFonts w:asciiTheme="minorHAnsi" w:hAnsiTheme="minorHAnsi" w:cstheme="minorHAnsi"/>
              </w:rPr>
              <w:t>articulat</w:t>
            </w:r>
            <w:r>
              <w:rPr>
                <w:rFonts w:asciiTheme="minorHAnsi" w:hAnsiTheme="minorHAnsi" w:cstheme="minorHAnsi"/>
              </w:rPr>
              <w:t>e</w:t>
            </w:r>
            <w:r w:rsidRPr="000A536B">
              <w:rPr>
                <w:rFonts w:asciiTheme="minorHAnsi" w:hAnsiTheme="minorHAnsi" w:cstheme="minorHAnsi"/>
              </w:rPr>
              <w:t xml:space="preserve"> their ideas</w:t>
            </w:r>
            <w:r>
              <w:rPr>
                <w:rFonts w:asciiTheme="minorHAnsi" w:hAnsiTheme="minorHAnsi" w:cstheme="minorHAnsi"/>
              </w:rPr>
              <w:t xml:space="preserve"> and explaining their thinking</w:t>
            </w:r>
            <w:r w:rsidRPr="000A536B">
              <w:rPr>
                <w:rFonts w:asciiTheme="minorHAnsi" w:hAnsiTheme="minorHAnsi" w:cstheme="minorHAnsi"/>
              </w:rPr>
              <w:t xml:space="preserve">. At all times, children are encouraged to be curious, to observe closely and to discover for themselves – key skills which are fundamental to the development of our little </w:t>
            </w:r>
            <w:r>
              <w:rPr>
                <w:rFonts w:asciiTheme="minorHAnsi" w:hAnsiTheme="minorHAnsi" w:cstheme="minorHAnsi"/>
              </w:rPr>
              <w:t>geographers</w:t>
            </w:r>
            <w:r w:rsidRPr="000A536B">
              <w:rPr>
                <w:rFonts w:asciiTheme="minorHAnsi" w:hAnsiTheme="minorHAnsi" w:cstheme="minorHAnsi"/>
              </w:rPr>
              <w:t>!</w:t>
            </w:r>
          </w:p>
          <w:p w14:paraId="34D1EEA6" w14:textId="77777777" w:rsidR="00FE479E" w:rsidRPr="000A536B" w:rsidRDefault="00FE479E" w:rsidP="00FE479E">
            <w:pPr>
              <w:jc w:val="both"/>
              <w:rPr>
                <w:rFonts w:asciiTheme="minorHAnsi" w:hAnsiTheme="minorHAnsi" w:cstheme="minorHAnsi"/>
              </w:rPr>
            </w:pPr>
          </w:p>
          <w:p w14:paraId="74BD25A7" w14:textId="77777777" w:rsidR="00FE479E" w:rsidRPr="000A536B" w:rsidRDefault="00FE479E" w:rsidP="00FE479E">
            <w:pPr>
              <w:jc w:val="both"/>
              <w:rPr>
                <w:rFonts w:asciiTheme="minorHAnsi" w:hAnsiTheme="minorHAnsi" w:cstheme="minorHAnsi"/>
                <w:b/>
                <w:bCs/>
              </w:rPr>
            </w:pPr>
            <w:r w:rsidRPr="000A536B">
              <w:rPr>
                <w:rFonts w:asciiTheme="minorHAnsi" w:hAnsiTheme="minorHAnsi" w:cstheme="minorHAnsi"/>
                <w:b/>
                <w:bCs/>
              </w:rPr>
              <w:t>Key Stage One and Two</w:t>
            </w:r>
          </w:p>
          <w:p w14:paraId="175A5F39"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Children in Key Stage One and Key Stage Two must receive the full entitlement of the National Curriculum (NC) and we ensure this is delivered through our enquiry-led </w:t>
            </w:r>
            <w:r>
              <w:rPr>
                <w:rFonts w:asciiTheme="minorHAnsi" w:hAnsiTheme="minorHAnsi" w:cstheme="minorHAnsi"/>
              </w:rPr>
              <w:t>geography</w:t>
            </w:r>
            <w:r w:rsidRPr="000A536B">
              <w:rPr>
                <w:rFonts w:asciiTheme="minorHAnsi" w:hAnsiTheme="minorHAnsi" w:cstheme="minorHAnsi"/>
              </w:rPr>
              <w:t xml:space="preserve"> curriculum, which was developed in consultation with all stakeholders in our children’s education. Our </w:t>
            </w:r>
            <w:r>
              <w:rPr>
                <w:rFonts w:asciiTheme="minorHAnsi" w:hAnsiTheme="minorHAnsi" w:cstheme="minorHAnsi"/>
              </w:rPr>
              <w:t>geography</w:t>
            </w:r>
            <w:r w:rsidRPr="000A536B">
              <w:rPr>
                <w:rFonts w:asciiTheme="minorHAnsi" w:hAnsiTheme="minorHAnsi" w:cstheme="minorHAnsi"/>
              </w:rPr>
              <w:t xml:space="preserve"> curriculum is based on the expertise of the Connected </w:t>
            </w:r>
            <w:r>
              <w:rPr>
                <w:rFonts w:asciiTheme="minorHAnsi" w:hAnsiTheme="minorHAnsi" w:cstheme="minorHAnsi"/>
              </w:rPr>
              <w:t>Geography</w:t>
            </w:r>
            <w:r w:rsidRPr="000A536B">
              <w:rPr>
                <w:rFonts w:asciiTheme="minorHAnsi" w:hAnsiTheme="minorHAnsi" w:cstheme="minorHAnsi"/>
              </w:rPr>
              <w:t xml:space="preserve"> units, which we have carefully crafted into two-year rolling programmes to meet the needs of our mixed-age classes. We have purposefully selected and sequenced topics, through and across key stages, to build cumulatively on prior learning and to progressively further skills development. </w:t>
            </w:r>
            <w:r>
              <w:rPr>
                <w:rFonts w:asciiTheme="minorHAnsi" w:hAnsiTheme="minorHAnsi" w:cstheme="minorHAnsi"/>
              </w:rPr>
              <w:t>Geography</w:t>
            </w:r>
            <w:r w:rsidRPr="000A536B">
              <w:rPr>
                <w:rFonts w:asciiTheme="minorHAnsi" w:hAnsiTheme="minorHAnsi" w:cstheme="minorHAnsi"/>
              </w:rPr>
              <w:t xml:space="preserve"> learning is organised into half-termly topics (that alternate with </w:t>
            </w:r>
            <w:r>
              <w:rPr>
                <w:rFonts w:asciiTheme="minorHAnsi" w:hAnsiTheme="minorHAnsi" w:cstheme="minorHAnsi"/>
              </w:rPr>
              <w:t>history</w:t>
            </w:r>
            <w:r w:rsidRPr="000A536B">
              <w:rPr>
                <w:rFonts w:asciiTheme="minorHAnsi" w:hAnsiTheme="minorHAnsi" w:cstheme="minorHAnsi"/>
              </w:rPr>
              <w:t xml:space="preserve">), which allows </w:t>
            </w:r>
            <w:r>
              <w:rPr>
                <w:rFonts w:asciiTheme="minorHAnsi" w:hAnsiTheme="minorHAnsi" w:cstheme="minorHAnsi"/>
              </w:rPr>
              <w:t>children</w:t>
            </w:r>
            <w:r w:rsidRPr="000A536B">
              <w:rPr>
                <w:rFonts w:asciiTheme="minorHAnsi" w:hAnsiTheme="minorHAnsi" w:cstheme="minorHAnsi"/>
              </w:rPr>
              <w:t xml:space="preserve"> to ‘dive-deeper’ into their learning and limits the time between </w:t>
            </w:r>
            <w:r>
              <w:rPr>
                <w:rFonts w:asciiTheme="minorHAnsi" w:hAnsiTheme="minorHAnsi" w:cstheme="minorHAnsi"/>
              </w:rPr>
              <w:t>geography</w:t>
            </w:r>
            <w:r w:rsidRPr="000A536B">
              <w:rPr>
                <w:rFonts w:asciiTheme="minorHAnsi" w:hAnsiTheme="minorHAnsi" w:cstheme="minorHAnsi"/>
              </w:rPr>
              <w:t xml:space="preserve"> topics - helping children to retain their learning. Opportunities for cross-curricular learning are made whenever appropriate</w:t>
            </w:r>
            <w:r>
              <w:rPr>
                <w:rFonts w:asciiTheme="minorHAnsi" w:hAnsiTheme="minorHAnsi" w:cstheme="minorHAnsi"/>
              </w:rPr>
              <w:t xml:space="preserve">, for example literacy for writing at length opportunities, and particularly </w:t>
            </w:r>
            <w:r w:rsidRPr="000A536B">
              <w:rPr>
                <w:rFonts w:asciiTheme="minorHAnsi" w:hAnsiTheme="minorHAnsi" w:cstheme="minorHAnsi"/>
              </w:rPr>
              <w:t xml:space="preserve">during half-terms where </w:t>
            </w:r>
            <w:r>
              <w:rPr>
                <w:rFonts w:asciiTheme="minorHAnsi" w:hAnsiTheme="minorHAnsi" w:cstheme="minorHAnsi"/>
              </w:rPr>
              <w:t>geography</w:t>
            </w:r>
            <w:r w:rsidRPr="000A536B">
              <w:rPr>
                <w:rFonts w:asciiTheme="minorHAnsi" w:hAnsiTheme="minorHAnsi" w:cstheme="minorHAnsi"/>
              </w:rPr>
              <w:t xml:space="preserve"> is not discretely taught</w:t>
            </w:r>
            <w:r>
              <w:rPr>
                <w:rFonts w:asciiTheme="minorHAnsi" w:hAnsiTheme="minorHAnsi" w:cstheme="minorHAnsi"/>
              </w:rPr>
              <w:t>, providing opportunities to utilise</w:t>
            </w:r>
            <w:r w:rsidRPr="000A536B">
              <w:rPr>
                <w:rFonts w:asciiTheme="minorHAnsi" w:hAnsiTheme="minorHAnsi" w:cstheme="minorHAnsi"/>
              </w:rPr>
              <w:t xml:space="preserve"> skills and reinforce key knowledge.</w:t>
            </w:r>
          </w:p>
          <w:p w14:paraId="0103C263" w14:textId="77777777" w:rsidR="00FE479E" w:rsidRPr="000A536B" w:rsidRDefault="00FE479E" w:rsidP="00FE479E">
            <w:pPr>
              <w:jc w:val="both"/>
              <w:rPr>
                <w:rFonts w:asciiTheme="minorHAnsi" w:hAnsiTheme="minorHAnsi" w:cstheme="minorHAnsi"/>
              </w:rPr>
            </w:pPr>
          </w:p>
          <w:p w14:paraId="0844F7AE"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Our </w:t>
            </w:r>
            <w:r>
              <w:rPr>
                <w:rFonts w:asciiTheme="minorHAnsi" w:hAnsiTheme="minorHAnsi" w:cstheme="minorHAnsi"/>
              </w:rPr>
              <w:t>enquiry-based geography</w:t>
            </w:r>
            <w:r w:rsidRPr="000A536B">
              <w:rPr>
                <w:rFonts w:asciiTheme="minorHAnsi" w:hAnsiTheme="minorHAnsi" w:cstheme="minorHAnsi"/>
              </w:rPr>
              <w:t xml:space="preserve"> topics are based around an engaging ‘big question’ which captures children’s interests and gives purpose to learning. Rather than giving children all the answers, through their topic learning children embark on a journey of exploration! At the beginning of each topic children share questions that they would like to find answers </w:t>
            </w:r>
            <w:proofErr w:type="gramStart"/>
            <w:r w:rsidRPr="000A536B">
              <w:rPr>
                <w:rFonts w:asciiTheme="minorHAnsi" w:hAnsiTheme="minorHAnsi" w:cstheme="minorHAnsi"/>
              </w:rPr>
              <w:t>to</w:t>
            </w:r>
            <w:proofErr w:type="gramEnd"/>
            <w:r w:rsidRPr="000A536B">
              <w:rPr>
                <w:rFonts w:asciiTheme="minorHAnsi" w:hAnsiTheme="minorHAnsi" w:cstheme="minorHAnsi"/>
              </w:rPr>
              <w:t xml:space="preserve"> and teachers always encourage children to ask their own questions</w:t>
            </w:r>
            <w:r>
              <w:rPr>
                <w:rFonts w:asciiTheme="minorHAnsi" w:hAnsiTheme="minorHAnsi" w:cstheme="minorHAnsi"/>
              </w:rPr>
              <w:t xml:space="preserve"> -</w:t>
            </w:r>
            <w:r w:rsidRPr="000A536B">
              <w:rPr>
                <w:rFonts w:asciiTheme="minorHAnsi" w:hAnsiTheme="minorHAnsi" w:cstheme="minorHAnsi"/>
              </w:rPr>
              <w:t xml:space="preserve"> understanding that curiosity is central to </w:t>
            </w:r>
            <w:r>
              <w:rPr>
                <w:rFonts w:asciiTheme="minorHAnsi" w:hAnsiTheme="minorHAnsi" w:cstheme="minorHAnsi"/>
              </w:rPr>
              <w:t>geographical</w:t>
            </w:r>
            <w:r w:rsidRPr="000A536B">
              <w:rPr>
                <w:rFonts w:asciiTheme="minorHAnsi" w:hAnsiTheme="minorHAnsi" w:cstheme="minorHAnsi"/>
              </w:rPr>
              <w:t xml:space="preserve"> enquiry. Supported by our whole-school Oracy approach, children learn to articulate their ideas and to justify their thinking with opportunities for partner, group and whole-class discussion being carefully planned into each topic. Studying </w:t>
            </w:r>
            <w:r>
              <w:rPr>
                <w:rFonts w:asciiTheme="minorHAnsi" w:hAnsiTheme="minorHAnsi" w:cstheme="minorHAnsi"/>
              </w:rPr>
              <w:t>geography</w:t>
            </w:r>
            <w:r w:rsidRPr="000A536B">
              <w:rPr>
                <w:rFonts w:asciiTheme="minorHAnsi" w:hAnsiTheme="minorHAnsi" w:cstheme="minorHAnsi"/>
              </w:rPr>
              <w:t xml:space="preserve"> in this way inspires children’s curiosity, it encourages them to ask questions and develops their characteristics of effective learning. </w:t>
            </w:r>
          </w:p>
          <w:p w14:paraId="58DE8C07"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lastRenderedPageBreak/>
              <w:t xml:space="preserve">Teachers use the Link Academy agreed Medium Term planning document to plan a sequence of learning based on this ‘big question’, referring to the Connected </w:t>
            </w:r>
            <w:r>
              <w:rPr>
                <w:rFonts w:asciiTheme="minorHAnsi" w:hAnsiTheme="minorHAnsi" w:cstheme="minorHAnsi"/>
              </w:rPr>
              <w:t>Geography</w:t>
            </w:r>
            <w:r w:rsidRPr="000A536B">
              <w:rPr>
                <w:rFonts w:asciiTheme="minorHAnsi" w:hAnsiTheme="minorHAnsi" w:cstheme="minorHAnsi"/>
              </w:rPr>
              <w:t xml:space="preserve"> guidance, the Progression in Key Skills document below and the word banks above. Each topic has a clear learning journey, with an ‘elicitation task’ at the start of a topic to identify a child’s prior knowledge. Children are then taught the knowledge and skills they need to answer the over-arching ‘big question’ in small manageable steps</w:t>
            </w:r>
            <w:r>
              <w:rPr>
                <w:rFonts w:asciiTheme="minorHAnsi" w:hAnsiTheme="minorHAnsi" w:cstheme="minorHAnsi"/>
              </w:rPr>
              <w:t>. E</w:t>
            </w:r>
            <w:r w:rsidRPr="000A536B">
              <w:rPr>
                <w:rFonts w:asciiTheme="minorHAnsi" w:hAnsiTheme="minorHAnsi" w:cstheme="minorHAnsi"/>
              </w:rPr>
              <w:t>ach lesson</w:t>
            </w:r>
            <w:r>
              <w:rPr>
                <w:rFonts w:asciiTheme="minorHAnsi" w:hAnsiTheme="minorHAnsi" w:cstheme="minorHAnsi"/>
              </w:rPr>
              <w:t xml:space="preserve"> builds on the next and has</w:t>
            </w:r>
            <w:r w:rsidRPr="000A536B">
              <w:rPr>
                <w:rFonts w:asciiTheme="minorHAnsi" w:hAnsiTheme="minorHAnsi" w:cstheme="minorHAnsi"/>
              </w:rPr>
              <w:t xml:space="preserve"> a clear, curriculum linked learning objectives which is shared with the children - making it clear what and how children are expected to learn</w:t>
            </w:r>
            <w:r>
              <w:rPr>
                <w:rFonts w:asciiTheme="minorHAnsi" w:hAnsiTheme="minorHAnsi" w:cstheme="minorHAnsi"/>
              </w:rPr>
              <w:t>!</w:t>
            </w:r>
            <w:r w:rsidRPr="000A536B">
              <w:rPr>
                <w:rFonts w:asciiTheme="minorHAnsi" w:hAnsiTheme="minorHAnsi" w:cstheme="minorHAnsi"/>
              </w:rPr>
              <w:t xml:space="preserve"> </w:t>
            </w:r>
            <w:r>
              <w:rPr>
                <w:rFonts w:asciiTheme="minorHAnsi" w:hAnsiTheme="minorHAnsi" w:cstheme="minorHAnsi"/>
              </w:rPr>
              <w:t xml:space="preserve">Progression in field-work skills is achieved by expecting children to use age-appropriate precision when recording, </w:t>
            </w:r>
            <w:proofErr w:type="gramStart"/>
            <w:r>
              <w:rPr>
                <w:rFonts w:asciiTheme="minorHAnsi" w:hAnsiTheme="minorHAnsi" w:cstheme="minorHAnsi"/>
              </w:rPr>
              <w:t>presenting</w:t>
            </w:r>
            <w:proofErr w:type="gramEnd"/>
            <w:r>
              <w:rPr>
                <w:rFonts w:asciiTheme="minorHAnsi" w:hAnsiTheme="minorHAnsi" w:cstheme="minorHAnsi"/>
              </w:rPr>
              <w:t xml:space="preserve"> and analysing data, including the use of ICT. </w:t>
            </w:r>
            <w:r w:rsidRPr="000A536B">
              <w:rPr>
                <w:rFonts w:asciiTheme="minorHAnsi" w:hAnsiTheme="minorHAnsi" w:cstheme="minorHAnsi"/>
              </w:rPr>
              <w:t xml:space="preserve">Lessons include a range of teaching approaches, are differentiated to challenge pupils appropriately and provide opportunities for children to work independently, with a partner or in a group. </w:t>
            </w:r>
            <w:r>
              <w:rPr>
                <w:rFonts w:asciiTheme="minorHAnsi" w:hAnsiTheme="minorHAnsi" w:cstheme="minorHAnsi"/>
              </w:rPr>
              <w:t>Geography</w:t>
            </w:r>
            <w:r w:rsidRPr="000A536B">
              <w:rPr>
                <w:rFonts w:asciiTheme="minorHAnsi" w:hAnsiTheme="minorHAnsi" w:cstheme="minorHAnsi"/>
              </w:rPr>
              <w:t xml:space="preserve"> lessons are tailored to the needs of each child, with teachers using ‘assessment for learning’ strategies to swiftly pinpoint children’s next steps in learning to identify those who require more support and those who can be challenged to ‘dig deeper’ - maximising progress. Learning is adapted and personalised to ensure children with SEND or EAL </w:t>
            </w:r>
            <w:proofErr w:type="gramStart"/>
            <w:r w:rsidRPr="000A536B">
              <w:rPr>
                <w:rFonts w:asciiTheme="minorHAnsi" w:hAnsiTheme="minorHAnsi" w:cstheme="minorHAnsi"/>
              </w:rPr>
              <w:t>are able to</w:t>
            </w:r>
            <w:proofErr w:type="gramEnd"/>
            <w:r w:rsidRPr="000A536B">
              <w:rPr>
                <w:rFonts w:asciiTheme="minorHAnsi" w:hAnsiTheme="minorHAnsi" w:cstheme="minorHAnsi"/>
              </w:rPr>
              <w:t xml:space="preserve"> access the full curriculum and have an equal opportunity to take part in every aspect of the </w:t>
            </w:r>
            <w:r>
              <w:rPr>
                <w:rFonts w:asciiTheme="minorHAnsi" w:hAnsiTheme="minorHAnsi" w:cstheme="minorHAnsi"/>
              </w:rPr>
              <w:t>geography</w:t>
            </w:r>
            <w:r w:rsidRPr="000A536B">
              <w:rPr>
                <w:rFonts w:asciiTheme="minorHAnsi" w:hAnsiTheme="minorHAnsi" w:cstheme="minorHAnsi"/>
              </w:rPr>
              <w:t xml:space="preserve"> curriculum. A topic ends with a ‘time to shine’ activity which concludes</w:t>
            </w:r>
            <w:r>
              <w:rPr>
                <w:rFonts w:asciiTheme="minorHAnsi" w:hAnsiTheme="minorHAnsi" w:cstheme="minorHAnsi"/>
              </w:rPr>
              <w:t xml:space="preserve">, </w:t>
            </w:r>
            <w:proofErr w:type="gramStart"/>
            <w:r>
              <w:rPr>
                <w:rFonts w:asciiTheme="minorHAnsi" w:hAnsiTheme="minorHAnsi" w:cstheme="minorHAnsi"/>
              </w:rPr>
              <w:t>showcases</w:t>
            </w:r>
            <w:proofErr w:type="gramEnd"/>
            <w:r>
              <w:rPr>
                <w:rFonts w:asciiTheme="minorHAnsi" w:hAnsiTheme="minorHAnsi" w:cstheme="minorHAnsi"/>
              </w:rPr>
              <w:t xml:space="preserve"> and </w:t>
            </w:r>
            <w:r w:rsidRPr="000A536B">
              <w:rPr>
                <w:rFonts w:asciiTheme="minorHAnsi" w:hAnsiTheme="minorHAnsi" w:cstheme="minorHAnsi"/>
              </w:rPr>
              <w:t xml:space="preserve">celebrates children’s learning. </w:t>
            </w:r>
          </w:p>
          <w:p w14:paraId="6CAEC843" w14:textId="77777777" w:rsidR="00FE479E" w:rsidRPr="000A536B" w:rsidRDefault="00FE479E" w:rsidP="00FE479E">
            <w:pPr>
              <w:jc w:val="both"/>
              <w:rPr>
                <w:rFonts w:asciiTheme="minorHAnsi" w:hAnsiTheme="minorHAnsi" w:cstheme="minorHAnsi"/>
              </w:rPr>
            </w:pPr>
          </w:p>
          <w:p w14:paraId="0845A116" w14:textId="280E13F6" w:rsidR="00FE479E" w:rsidRDefault="00FE479E" w:rsidP="00FE479E">
            <w:pPr>
              <w:jc w:val="both"/>
              <w:rPr>
                <w:rFonts w:asciiTheme="minorHAnsi" w:hAnsiTheme="minorHAnsi" w:cstheme="minorHAnsi"/>
              </w:rPr>
            </w:pPr>
            <w:r w:rsidRPr="000A536B">
              <w:rPr>
                <w:rFonts w:asciiTheme="minorHAnsi" w:hAnsiTheme="minorHAnsi" w:cstheme="minorHAnsi"/>
              </w:rPr>
              <w:t xml:space="preserve">Teachers capture </w:t>
            </w:r>
            <w:r>
              <w:rPr>
                <w:rFonts w:asciiTheme="minorHAnsi" w:hAnsiTheme="minorHAnsi" w:cstheme="minorHAnsi"/>
              </w:rPr>
              <w:t xml:space="preserve">fieldwork, practical and </w:t>
            </w:r>
            <w:r w:rsidRPr="000A536B">
              <w:rPr>
                <w:rFonts w:asciiTheme="minorHAnsi" w:hAnsiTheme="minorHAnsi" w:cstheme="minorHAnsi"/>
              </w:rPr>
              <w:t>‘creative’ learning using a SWAY document and promptly mark recorded learning in line with</w:t>
            </w:r>
            <w:r w:rsidR="00B3167F">
              <w:rPr>
                <w:rFonts w:asciiTheme="minorHAnsi" w:hAnsiTheme="minorHAnsi" w:cstheme="minorHAnsi"/>
              </w:rPr>
              <w:t xml:space="preserve"> </w:t>
            </w:r>
            <w:proofErr w:type="spellStart"/>
            <w:r w:rsidR="00B3167F">
              <w:rPr>
                <w:rFonts w:asciiTheme="minorHAnsi" w:hAnsiTheme="minorHAnsi" w:cstheme="minorHAnsi"/>
              </w:rPr>
              <w:t>Broadhempston</w:t>
            </w:r>
            <w:r w:rsidRPr="000A536B">
              <w:rPr>
                <w:rFonts w:asciiTheme="minorHAnsi" w:hAnsiTheme="minorHAnsi" w:cstheme="minorHAnsi"/>
              </w:rPr>
              <w:t>’s</w:t>
            </w:r>
            <w:proofErr w:type="spellEnd"/>
            <w:r w:rsidRPr="000A536B">
              <w:rPr>
                <w:rFonts w:asciiTheme="minorHAnsi" w:hAnsiTheme="minorHAnsi" w:cstheme="minorHAnsi"/>
              </w:rPr>
              <w:t xml:space="preserve"> marking policy, ensuring feedback is purposeful, furthering </w:t>
            </w:r>
            <w:r>
              <w:rPr>
                <w:rFonts w:asciiTheme="minorHAnsi" w:hAnsiTheme="minorHAnsi" w:cstheme="minorHAnsi"/>
              </w:rPr>
              <w:t>geography</w:t>
            </w:r>
            <w:r w:rsidRPr="000A536B">
              <w:rPr>
                <w:rFonts w:asciiTheme="minorHAnsi" w:hAnsiTheme="minorHAnsi" w:cstheme="minorHAnsi"/>
              </w:rPr>
              <w:t xml:space="preserve"> learning and addressing misconceptions. Each classroom has a topic display (which includes key vocabulary), book corners including topic-linked books and a</w:t>
            </w:r>
            <w:r>
              <w:rPr>
                <w:rFonts w:asciiTheme="minorHAnsi" w:hAnsiTheme="minorHAnsi" w:cstheme="minorHAnsi"/>
              </w:rPr>
              <w:t xml:space="preserve"> map </w:t>
            </w:r>
            <w:r w:rsidRPr="000A536B">
              <w:rPr>
                <w:rFonts w:asciiTheme="minorHAnsi" w:hAnsiTheme="minorHAnsi" w:cstheme="minorHAnsi"/>
              </w:rPr>
              <w:t xml:space="preserve">displayed </w:t>
            </w:r>
            <w:r>
              <w:rPr>
                <w:rFonts w:asciiTheme="minorHAnsi" w:hAnsiTheme="minorHAnsi" w:cstheme="minorHAnsi"/>
              </w:rPr>
              <w:t xml:space="preserve">(or globe accessible) </w:t>
            </w:r>
            <w:r w:rsidRPr="000A536B">
              <w:rPr>
                <w:rFonts w:asciiTheme="minorHAnsi" w:hAnsiTheme="minorHAnsi" w:cstheme="minorHAnsi"/>
              </w:rPr>
              <w:t xml:space="preserve">to support children’s </w:t>
            </w:r>
            <w:r>
              <w:rPr>
                <w:rFonts w:asciiTheme="minorHAnsi" w:hAnsiTheme="minorHAnsi" w:cstheme="minorHAnsi"/>
              </w:rPr>
              <w:t>geographical knowledge</w:t>
            </w:r>
            <w:r w:rsidRPr="000A536B">
              <w:rPr>
                <w:rFonts w:asciiTheme="minorHAnsi" w:hAnsiTheme="minorHAnsi" w:cstheme="minorHAnsi"/>
              </w:rPr>
              <w:t xml:space="preserve">. Topics always include inspiring ‘hooks’ to provide memorable learning opportunities, with teachers </w:t>
            </w:r>
            <w:r>
              <w:rPr>
                <w:rFonts w:asciiTheme="minorHAnsi" w:hAnsiTheme="minorHAnsi" w:cstheme="minorHAnsi"/>
              </w:rPr>
              <w:t xml:space="preserve">making the most of our wonderful outdoor learning environment in lessons, </w:t>
            </w:r>
            <w:r w:rsidRPr="000A536B">
              <w:rPr>
                <w:rFonts w:asciiTheme="minorHAnsi" w:hAnsiTheme="minorHAnsi" w:cstheme="minorHAnsi"/>
              </w:rPr>
              <w:t xml:space="preserve">organising </w:t>
            </w:r>
            <w:r>
              <w:rPr>
                <w:rFonts w:asciiTheme="minorHAnsi" w:hAnsiTheme="minorHAnsi" w:cstheme="minorHAnsi"/>
              </w:rPr>
              <w:t>purposeful field-work opportunities</w:t>
            </w:r>
            <w:r w:rsidRPr="000A536B">
              <w:rPr>
                <w:rFonts w:asciiTheme="minorHAnsi" w:hAnsiTheme="minorHAnsi" w:cstheme="minorHAnsi"/>
              </w:rPr>
              <w:t xml:space="preserve"> </w:t>
            </w:r>
            <w:r>
              <w:rPr>
                <w:rFonts w:asciiTheme="minorHAnsi" w:hAnsiTheme="minorHAnsi" w:cstheme="minorHAnsi"/>
              </w:rPr>
              <w:t xml:space="preserve">and ensuring geographical equipment, ICT and a variety of sources (maps at different scales, globes, aerial photographs, etc) are utilised </w:t>
            </w:r>
            <w:r w:rsidRPr="000A536B">
              <w:rPr>
                <w:rFonts w:asciiTheme="minorHAnsi" w:hAnsiTheme="minorHAnsi" w:cstheme="minorHAnsi"/>
              </w:rPr>
              <w:t xml:space="preserve">in lessons.  </w:t>
            </w:r>
          </w:p>
          <w:p w14:paraId="72418E73" w14:textId="77777777" w:rsidR="00FE479E" w:rsidRDefault="00FE479E" w:rsidP="00FE479E">
            <w:pPr>
              <w:jc w:val="both"/>
              <w:rPr>
                <w:rFonts w:asciiTheme="minorHAnsi" w:hAnsiTheme="minorHAnsi" w:cstheme="minorHAnsi"/>
              </w:rPr>
            </w:pPr>
          </w:p>
          <w:p w14:paraId="65EA5A5C" w14:textId="5EF46470" w:rsidR="00F23A48" w:rsidRPr="000A536B" w:rsidRDefault="00F23A48" w:rsidP="00F23A48">
            <w:pPr>
              <w:jc w:val="both"/>
              <w:rPr>
                <w:rFonts w:asciiTheme="minorHAnsi" w:hAnsiTheme="minorHAnsi" w:cstheme="minorHAnsi"/>
              </w:rPr>
            </w:pPr>
            <w:r w:rsidRPr="000A536B">
              <w:rPr>
                <w:rFonts w:asciiTheme="minorHAnsi" w:hAnsiTheme="minorHAnsi" w:cstheme="minorHAnsi"/>
              </w:rPr>
              <w:t>Beyond curriculum specific learning,</w:t>
            </w:r>
            <w:r>
              <w:rPr>
                <w:rFonts w:asciiTheme="minorHAnsi" w:hAnsiTheme="minorHAnsi" w:cstheme="minorHAnsi"/>
              </w:rPr>
              <w:t xml:space="preserve"> at Broadhempston Primary School our children’s geography learning is enriched and complimented by their regular ‘</w:t>
            </w:r>
            <w:r w:rsidR="0011701D">
              <w:rPr>
                <w:rFonts w:asciiTheme="minorHAnsi" w:hAnsiTheme="minorHAnsi" w:cstheme="minorHAnsi"/>
              </w:rPr>
              <w:t xml:space="preserve">Forest School and </w:t>
            </w:r>
            <w:r>
              <w:rPr>
                <w:rFonts w:asciiTheme="minorHAnsi" w:hAnsiTheme="minorHAnsi" w:cstheme="minorHAnsi"/>
              </w:rPr>
              <w:t xml:space="preserve">’Wild Woodland Learning’ sessions, by our whole-school participation in the “Global Neighbours” </w:t>
            </w:r>
            <w:r w:rsidR="009414B6">
              <w:rPr>
                <w:rFonts w:asciiTheme="minorHAnsi" w:hAnsiTheme="minorHAnsi" w:cstheme="minorHAnsi"/>
              </w:rPr>
              <w:t xml:space="preserve">and Bronze Eco-Award’ </w:t>
            </w:r>
            <w:r>
              <w:rPr>
                <w:rFonts w:asciiTheme="minorHAnsi" w:hAnsiTheme="minorHAnsi" w:cstheme="minorHAnsi"/>
              </w:rPr>
              <w:t>initiative</w:t>
            </w:r>
            <w:r w:rsidR="009414B6">
              <w:rPr>
                <w:rFonts w:asciiTheme="minorHAnsi" w:hAnsiTheme="minorHAnsi" w:cstheme="minorHAnsi"/>
              </w:rPr>
              <w:t>s</w:t>
            </w:r>
            <w:r>
              <w:rPr>
                <w:rFonts w:asciiTheme="minorHAnsi" w:hAnsiTheme="minorHAnsi" w:cstheme="minorHAnsi"/>
              </w:rPr>
              <w:t>, by our school’s environmentally-conscious ethos (for example our Eco-Council and ‘</w:t>
            </w:r>
            <w:r w:rsidR="00555EB3">
              <w:rPr>
                <w:rFonts w:asciiTheme="minorHAnsi" w:hAnsiTheme="minorHAnsi" w:cstheme="minorHAnsi"/>
              </w:rPr>
              <w:t>nature</w:t>
            </w:r>
            <w:r w:rsidR="005C09F9">
              <w:rPr>
                <w:rFonts w:asciiTheme="minorHAnsi" w:hAnsiTheme="minorHAnsi" w:cstheme="minorHAnsi"/>
              </w:rPr>
              <w:t>’</w:t>
            </w:r>
            <w:r>
              <w:rPr>
                <w:rFonts w:asciiTheme="minorHAnsi" w:hAnsiTheme="minorHAnsi" w:cstheme="minorHAnsi"/>
              </w:rPr>
              <w:t xml:space="preserve"> focussed Arts Week), by our links with the local community and through our deliberate sharing of stories and non-fiction books from different countries</w:t>
            </w:r>
            <w:r w:rsidR="005C09F9">
              <w:rPr>
                <w:rFonts w:asciiTheme="minorHAnsi" w:hAnsiTheme="minorHAnsi" w:cstheme="minorHAnsi"/>
              </w:rPr>
              <w:t>, environments</w:t>
            </w:r>
            <w:r>
              <w:rPr>
                <w:rFonts w:asciiTheme="minorHAnsi" w:hAnsiTheme="minorHAnsi" w:cstheme="minorHAnsi"/>
              </w:rPr>
              <w:t xml:space="preserve"> and cultures. </w:t>
            </w:r>
            <w:r w:rsidR="00A72444" w:rsidRPr="00A72444">
              <w:rPr>
                <w:rFonts w:asciiTheme="minorHAnsi" w:hAnsiTheme="minorHAnsi" w:cstheme="minorHAnsi"/>
              </w:rPr>
              <w:t>Teachers, and the geography subject-lead, also ensure important geography-linked news and events are shared and acknowledged in an age-appropriate way throughout the school, for example the Climate Change Conference - COP26.</w:t>
            </w:r>
          </w:p>
          <w:p w14:paraId="7BAF2500" w14:textId="77777777" w:rsidR="00FE479E" w:rsidRPr="000A536B" w:rsidRDefault="00FE479E" w:rsidP="00FE479E">
            <w:pPr>
              <w:jc w:val="both"/>
              <w:rPr>
                <w:rFonts w:asciiTheme="minorHAnsi" w:hAnsiTheme="minorHAnsi" w:cstheme="minorHAnsi"/>
              </w:rPr>
            </w:pPr>
          </w:p>
          <w:p w14:paraId="092B5A5A" w14:textId="77777777" w:rsidR="00FE479E" w:rsidRPr="000A536B" w:rsidRDefault="00FE479E" w:rsidP="00FE479E">
            <w:pPr>
              <w:jc w:val="both"/>
              <w:rPr>
                <w:rFonts w:asciiTheme="minorHAnsi" w:hAnsiTheme="minorHAnsi" w:cstheme="minorHAnsi"/>
              </w:rPr>
            </w:pPr>
            <w:r w:rsidRPr="000A536B">
              <w:rPr>
                <w:rFonts w:asciiTheme="minorHAnsi" w:hAnsiTheme="minorHAnsi" w:cstheme="minorHAnsi"/>
              </w:rPr>
              <w:t xml:space="preserve">The subject leader monitors standards through work scrutiny, pupil conferencing, learning walks and discussions with staff, and supports teachers with subject knowledge and continued professional development. </w:t>
            </w:r>
          </w:p>
          <w:p w14:paraId="24BE908C" w14:textId="23B03B20" w:rsidR="006D3954" w:rsidRDefault="006D3954" w:rsidP="0090468F">
            <w:pPr>
              <w:rPr>
                <w:rFonts w:ascii="Arial" w:hAnsi="Arial" w:cs="Arial"/>
              </w:rPr>
            </w:pPr>
          </w:p>
          <w:p w14:paraId="0BE1E0EA" w14:textId="77777777" w:rsidR="00A256FB" w:rsidRDefault="00A256FB" w:rsidP="0090468F">
            <w:pPr>
              <w:rPr>
                <w:rFonts w:ascii="Arial" w:hAnsi="Arial" w:cs="Arial"/>
              </w:rPr>
            </w:pPr>
          </w:p>
          <w:tbl>
            <w:tblPr>
              <w:tblStyle w:val="TableGrid"/>
              <w:tblW w:w="0" w:type="auto"/>
              <w:tblLook w:val="04A0" w:firstRow="1" w:lastRow="0" w:firstColumn="1" w:lastColumn="0" w:noHBand="0" w:noVBand="1"/>
            </w:tblPr>
            <w:tblGrid>
              <w:gridCol w:w="1308"/>
              <w:gridCol w:w="618"/>
              <w:gridCol w:w="4674"/>
              <w:gridCol w:w="4533"/>
              <w:gridCol w:w="4535"/>
            </w:tblGrid>
            <w:tr w:rsidR="00D42D44" w14:paraId="7AD0612E" w14:textId="77777777" w:rsidTr="006A1624">
              <w:trPr>
                <w:trHeight w:val="564"/>
              </w:trPr>
              <w:tc>
                <w:tcPr>
                  <w:tcW w:w="1848" w:type="dxa"/>
                  <w:gridSpan w:val="2"/>
                  <w:vMerge w:val="restart"/>
                  <w:vAlign w:val="center"/>
                </w:tcPr>
                <w:p w14:paraId="53708A73" w14:textId="7B25EE97" w:rsidR="00B52BCF" w:rsidRDefault="00D42D44" w:rsidP="00B52BCF">
                  <w:pPr>
                    <w:pStyle w:val="NoSpacing"/>
                    <w:jc w:val="center"/>
                    <w:rPr>
                      <w:rFonts w:cstheme="minorHAnsi"/>
                      <w:b/>
                      <w:bCs/>
                    </w:rPr>
                  </w:pPr>
                  <w:r>
                    <w:rPr>
                      <w:noProof/>
                    </w:rPr>
                    <w:drawing>
                      <wp:inline distT="0" distB="0" distL="0" distR="0" wp14:anchorId="4BBCB575" wp14:editId="5352CD0E">
                        <wp:extent cx="1082040" cy="541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2040" cy="541020"/>
                                </a:xfrm>
                                <a:prstGeom prst="rect">
                                  <a:avLst/>
                                </a:prstGeom>
                              </pic:spPr>
                            </pic:pic>
                          </a:graphicData>
                        </a:graphic>
                      </wp:inline>
                    </w:drawing>
                  </w:r>
                </w:p>
              </w:tc>
              <w:tc>
                <w:tcPr>
                  <w:tcW w:w="13820" w:type="dxa"/>
                  <w:gridSpan w:val="3"/>
                  <w:tcBorders>
                    <w:bottom w:val="single" w:sz="8" w:space="0" w:color="auto"/>
                  </w:tcBorders>
                  <w:vAlign w:val="center"/>
                </w:tcPr>
                <w:p w14:paraId="1F7C337F" w14:textId="2DC66424" w:rsidR="00B52BCF" w:rsidRDefault="00B52BCF" w:rsidP="00B52BCF">
                  <w:pPr>
                    <w:pStyle w:val="NoSpacing"/>
                    <w:jc w:val="center"/>
                    <w:rPr>
                      <w:rFonts w:cstheme="minorHAnsi"/>
                      <w:b/>
                      <w:bCs/>
                    </w:rPr>
                  </w:pPr>
                  <w:proofErr w:type="spellStart"/>
                  <w:r>
                    <w:rPr>
                      <w:rFonts w:cstheme="minorHAnsi"/>
                      <w:b/>
                      <w:bCs/>
                    </w:rPr>
                    <w:t>Broadhemptson’s</w:t>
                  </w:r>
                  <w:proofErr w:type="spellEnd"/>
                  <w:r>
                    <w:rPr>
                      <w:rFonts w:cstheme="minorHAnsi"/>
                      <w:b/>
                      <w:bCs/>
                    </w:rPr>
                    <w:t xml:space="preserve"> Two-Year Rolling Programme</w:t>
                  </w:r>
                </w:p>
              </w:tc>
            </w:tr>
            <w:tr w:rsidR="00D42D44" w14:paraId="0E5E2EAA" w14:textId="77777777" w:rsidTr="006A1624">
              <w:trPr>
                <w:trHeight w:val="576"/>
              </w:trPr>
              <w:tc>
                <w:tcPr>
                  <w:tcW w:w="1848" w:type="dxa"/>
                  <w:gridSpan w:val="2"/>
                  <w:vMerge/>
                  <w:vAlign w:val="center"/>
                </w:tcPr>
                <w:p w14:paraId="272D1DF2" w14:textId="77777777" w:rsidR="00B52BCF" w:rsidRDefault="00B52BCF" w:rsidP="00B52BCF">
                  <w:pPr>
                    <w:pStyle w:val="NoSpacing"/>
                    <w:jc w:val="center"/>
                    <w:rPr>
                      <w:noProof/>
                    </w:rPr>
                  </w:pPr>
                </w:p>
              </w:tc>
              <w:tc>
                <w:tcPr>
                  <w:tcW w:w="4701" w:type="dxa"/>
                  <w:tcBorders>
                    <w:top w:val="single" w:sz="8" w:space="0" w:color="auto"/>
                  </w:tcBorders>
                  <w:shd w:val="clear" w:color="auto" w:fill="F2F2F2" w:themeFill="background1" w:themeFillShade="F2"/>
                  <w:vAlign w:val="center"/>
                </w:tcPr>
                <w:p w14:paraId="08E286B0" w14:textId="70C50FFC" w:rsidR="00B52BCF" w:rsidRDefault="009E63C8" w:rsidP="00B52BCF">
                  <w:pPr>
                    <w:pStyle w:val="NoSpacing"/>
                    <w:jc w:val="center"/>
                    <w:rPr>
                      <w:rFonts w:cstheme="minorHAnsi"/>
                      <w:b/>
                      <w:bCs/>
                    </w:rPr>
                  </w:pPr>
                  <w:r>
                    <w:rPr>
                      <w:rFonts w:cstheme="minorHAnsi"/>
                      <w:b/>
                      <w:bCs/>
                    </w:rPr>
                    <w:t>2</w:t>
                  </w:r>
                  <w:r w:rsidRPr="009E63C8">
                    <w:rPr>
                      <w:rFonts w:cstheme="minorHAnsi"/>
                      <w:b/>
                      <w:bCs/>
                      <w:vertAlign w:val="superscript"/>
                    </w:rPr>
                    <w:t>nd</w:t>
                  </w:r>
                  <w:r>
                    <w:rPr>
                      <w:rFonts w:cstheme="minorHAnsi"/>
                      <w:b/>
                      <w:bCs/>
                    </w:rPr>
                    <w:t xml:space="preserve"> Autumn Half-Term</w:t>
                  </w:r>
                </w:p>
              </w:tc>
              <w:tc>
                <w:tcPr>
                  <w:tcW w:w="4559" w:type="dxa"/>
                  <w:tcBorders>
                    <w:top w:val="single" w:sz="8" w:space="0" w:color="auto"/>
                  </w:tcBorders>
                  <w:shd w:val="clear" w:color="auto" w:fill="F2F2F2" w:themeFill="background1" w:themeFillShade="F2"/>
                  <w:vAlign w:val="center"/>
                </w:tcPr>
                <w:p w14:paraId="7555C322" w14:textId="23A36D23" w:rsidR="00B52BCF" w:rsidRDefault="001423A6" w:rsidP="00B52BCF">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B52BCF">
                    <w:rPr>
                      <w:rFonts w:cstheme="minorHAnsi"/>
                      <w:b/>
                      <w:bCs/>
                    </w:rPr>
                    <w:t xml:space="preserve">Spring </w:t>
                  </w:r>
                  <w:r>
                    <w:rPr>
                      <w:rFonts w:cstheme="minorHAnsi"/>
                      <w:b/>
                      <w:bCs/>
                    </w:rPr>
                    <w:t>Half-</w:t>
                  </w:r>
                  <w:r w:rsidR="00B52BCF">
                    <w:rPr>
                      <w:rFonts w:cstheme="minorHAnsi"/>
                      <w:b/>
                      <w:bCs/>
                    </w:rPr>
                    <w:t>Term</w:t>
                  </w:r>
                </w:p>
              </w:tc>
              <w:tc>
                <w:tcPr>
                  <w:tcW w:w="4560" w:type="dxa"/>
                  <w:tcBorders>
                    <w:top w:val="single" w:sz="8" w:space="0" w:color="auto"/>
                  </w:tcBorders>
                  <w:shd w:val="clear" w:color="auto" w:fill="F2F2F2" w:themeFill="background1" w:themeFillShade="F2"/>
                  <w:vAlign w:val="center"/>
                </w:tcPr>
                <w:p w14:paraId="762BEE34" w14:textId="087DCF57" w:rsidR="00B52BCF" w:rsidRDefault="001423A6" w:rsidP="00B52BCF">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B52BCF">
                    <w:rPr>
                      <w:rFonts w:cstheme="minorHAnsi"/>
                      <w:b/>
                      <w:bCs/>
                    </w:rPr>
                    <w:t xml:space="preserve">Summer </w:t>
                  </w:r>
                  <w:r>
                    <w:rPr>
                      <w:rFonts w:cstheme="minorHAnsi"/>
                      <w:b/>
                      <w:bCs/>
                    </w:rPr>
                    <w:t>Half-</w:t>
                  </w:r>
                  <w:r w:rsidR="00B52BCF">
                    <w:rPr>
                      <w:rFonts w:cstheme="minorHAnsi"/>
                      <w:b/>
                      <w:bCs/>
                    </w:rPr>
                    <w:t>Term</w:t>
                  </w:r>
                </w:p>
              </w:tc>
            </w:tr>
            <w:tr w:rsidR="00D42D44" w14:paraId="41F8C63E" w14:textId="77777777" w:rsidTr="006A1624">
              <w:trPr>
                <w:trHeight w:val="537"/>
              </w:trPr>
              <w:tc>
                <w:tcPr>
                  <w:tcW w:w="1281" w:type="dxa"/>
                  <w:vMerge w:val="restart"/>
                  <w:tcBorders>
                    <w:right w:val="single" w:sz="8" w:space="0" w:color="auto"/>
                  </w:tcBorders>
                  <w:vAlign w:val="center"/>
                </w:tcPr>
                <w:p w14:paraId="4E30E747" w14:textId="77777777" w:rsidR="00B52BCF" w:rsidRDefault="00B52BCF" w:rsidP="00B52BCF">
                  <w:pPr>
                    <w:pStyle w:val="NoSpacing"/>
                    <w:jc w:val="center"/>
                    <w:rPr>
                      <w:rFonts w:cstheme="minorHAnsi"/>
                      <w:b/>
                      <w:bCs/>
                    </w:rPr>
                  </w:pPr>
                  <w:r>
                    <w:rPr>
                      <w:rFonts w:cstheme="minorHAnsi"/>
                      <w:b/>
                      <w:bCs/>
                    </w:rPr>
                    <w:t>Key Stage One</w:t>
                  </w:r>
                </w:p>
              </w:tc>
              <w:tc>
                <w:tcPr>
                  <w:tcW w:w="567" w:type="dxa"/>
                  <w:tcBorders>
                    <w:left w:val="single" w:sz="8" w:space="0" w:color="auto"/>
                    <w:bottom w:val="single" w:sz="8" w:space="0" w:color="auto"/>
                  </w:tcBorders>
                  <w:vAlign w:val="center"/>
                </w:tcPr>
                <w:p w14:paraId="45257F7C" w14:textId="77777777" w:rsidR="00B52BCF" w:rsidRDefault="00B52BCF" w:rsidP="00B52BCF">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5B3576B8" w14:textId="15F34272" w:rsidR="00B52BCF" w:rsidRPr="00561081" w:rsidRDefault="006A1624" w:rsidP="00B52BCF">
                  <w:pPr>
                    <w:pStyle w:val="NoSpacing"/>
                    <w:jc w:val="center"/>
                    <w:rPr>
                      <w:rFonts w:cstheme="minorHAnsi"/>
                    </w:rPr>
                  </w:pPr>
                  <w:r>
                    <w:rPr>
                      <w:rFonts w:cstheme="minorHAnsi"/>
                    </w:rPr>
                    <w:t>Why does it matter where my food comes from?</w:t>
                  </w:r>
                </w:p>
              </w:tc>
              <w:tc>
                <w:tcPr>
                  <w:tcW w:w="4559" w:type="dxa"/>
                  <w:tcBorders>
                    <w:bottom w:val="single" w:sz="8" w:space="0" w:color="auto"/>
                  </w:tcBorders>
                  <w:vAlign w:val="center"/>
                </w:tcPr>
                <w:p w14:paraId="1BD88080" w14:textId="5501C63A" w:rsidR="00B52BCF" w:rsidRPr="00561081" w:rsidRDefault="006B20D5" w:rsidP="00B52BCF">
                  <w:pPr>
                    <w:pStyle w:val="NoSpacing"/>
                    <w:jc w:val="center"/>
                    <w:rPr>
                      <w:rFonts w:cstheme="minorHAnsi"/>
                    </w:rPr>
                  </w:pPr>
                  <w:r w:rsidRPr="00B8252D">
                    <w:rPr>
                      <w:rFonts w:cstheme="minorHAnsi"/>
                    </w:rPr>
                    <w:t xml:space="preserve">How does </w:t>
                  </w:r>
                  <w:r>
                    <w:rPr>
                      <w:rFonts w:cstheme="minorHAnsi"/>
                    </w:rPr>
                    <w:t>the geography of Kampong Ayer</w:t>
                  </w:r>
                  <w:r w:rsidRPr="00B8252D">
                    <w:rPr>
                      <w:rFonts w:cstheme="minorHAnsi"/>
                    </w:rPr>
                    <w:t xml:space="preserve"> compare with where I live?</w:t>
                  </w:r>
                </w:p>
              </w:tc>
              <w:tc>
                <w:tcPr>
                  <w:tcW w:w="4560" w:type="dxa"/>
                  <w:tcBorders>
                    <w:bottom w:val="single" w:sz="8" w:space="0" w:color="auto"/>
                  </w:tcBorders>
                  <w:vAlign w:val="center"/>
                </w:tcPr>
                <w:p w14:paraId="6960CF2C" w14:textId="56F86968" w:rsidR="00B52BCF" w:rsidRPr="00561081" w:rsidRDefault="00887D32" w:rsidP="00B52BCF">
                  <w:pPr>
                    <w:pStyle w:val="NoSpacing"/>
                    <w:jc w:val="center"/>
                    <w:rPr>
                      <w:rFonts w:cstheme="minorHAnsi"/>
                    </w:rPr>
                  </w:pPr>
                  <w:r w:rsidRPr="00887D32">
                    <w:rPr>
                      <w:rFonts w:cstheme="minorHAnsi"/>
                    </w:rPr>
                    <w:t>How does the weather affect our lives?</w:t>
                  </w:r>
                </w:p>
              </w:tc>
            </w:tr>
            <w:tr w:rsidR="00D42D44" w14:paraId="51B6E93B" w14:textId="77777777" w:rsidTr="006A1624">
              <w:trPr>
                <w:trHeight w:val="537"/>
              </w:trPr>
              <w:tc>
                <w:tcPr>
                  <w:tcW w:w="1281" w:type="dxa"/>
                  <w:vMerge/>
                  <w:tcBorders>
                    <w:right w:val="single" w:sz="8" w:space="0" w:color="auto"/>
                  </w:tcBorders>
                  <w:vAlign w:val="center"/>
                </w:tcPr>
                <w:p w14:paraId="7FDA0AA4" w14:textId="77777777" w:rsidR="00B52BCF" w:rsidRDefault="00B52BCF" w:rsidP="00B52BCF">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6AD738C6" w14:textId="77777777" w:rsidR="00B52BCF" w:rsidRDefault="00B52BCF" w:rsidP="00B52BCF">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5DAA063A" w14:textId="685E529F" w:rsidR="00B52BCF" w:rsidRPr="00561081" w:rsidRDefault="006D69C0" w:rsidP="00B52BCF">
                  <w:pPr>
                    <w:pStyle w:val="NoSpacing"/>
                    <w:jc w:val="center"/>
                    <w:rPr>
                      <w:rFonts w:cstheme="minorHAnsi"/>
                    </w:rPr>
                  </w:pPr>
                  <w:r>
                    <w:rPr>
                      <w:rFonts w:cstheme="minorHAnsi"/>
                    </w:rPr>
                    <w:t>How do compasses help us?</w:t>
                  </w:r>
                </w:p>
              </w:tc>
              <w:tc>
                <w:tcPr>
                  <w:tcW w:w="4559" w:type="dxa"/>
                  <w:tcBorders>
                    <w:top w:val="single" w:sz="8" w:space="0" w:color="auto"/>
                  </w:tcBorders>
                  <w:shd w:val="clear" w:color="auto" w:fill="F2F2F2" w:themeFill="background1" w:themeFillShade="F2"/>
                  <w:vAlign w:val="center"/>
                </w:tcPr>
                <w:p w14:paraId="34735A61" w14:textId="5AD9AD00" w:rsidR="00B52BCF" w:rsidRPr="00561081" w:rsidRDefault="00F23B7D" w:rsidP="00B52BCF">
                  <w:pPr>
                    <w:pStyle w:val="NoSpacing"/>
                    <w:jc w:val="center"/>
                    <w:rPr>
                      <w:rFonts w:cstheme="minorHAnsi"/>
                    </w:rPr>
                  </w:pPr>
                  <w:r>
                    <w:rPr>
                      <w:rFonts w:cstheme="minorHAnsi"/>
                    </w:rPr>
                    <w:t>What is the geography of where I live?</w:t>
                  </w:r>
                </w:p>
              </w:tc>
              <w:tc>
                <w:tcPr>
                  <w:tcW w:w="4560" w:type="dxa"/>
                  <w:tcBorders>
                    <w:top w:val="single" w:sz="8" w:space="0" w:color="auto"/>
                  </w:tcBorders>
                  <w:shd w:val="clear" w:color="auto" w:fill="F2F2F2" w:themeFill="background1" w:themeFillShade="F2"/>
                  <w:vAlign w:val="center"/>
                </w:tcPr>
                <w:p w14:paraId="01EF3AFF" w14:textId="34DD5ABD" w:rsidR="00B52BCF" w:rsidRPr="00561081" w:rsidRDefault="00887D32" w:rsidP="00B52BCF">
                  <w:pPr>
                    <w:pStyle w:val="NoSpacing"/>
                    <w:jc w:val="center"/>
                    <w:rPr>
                      <w:rFonts w:cstheme="minorHAnsi"/>
                    </w:rPr>
                  </w:pPr>
                  <w:r w:rsidRPr="00887D32">
                    <w:rPr>
                      <w:rFonts w:cstheme="minorHAnsi"/>
                    </w:rPr>
                    <w:t>Why do we love being by the seaside so much?</w:t>
                  </w:r>
                </w:p>
              </w:tc>
            </w:tr>
            <w:tr w:rsidR="00D108E0" w14:paraId="54E30EA1" w14:textId="77777777" w:rsidTr="006A1624">
              <w:trPr>
                <w:trHeight w:val="537"/>
              </w:trPr>
              <w:tc>
                <w:tcPr>
                  <w:tcW w:w="1281" w:type="dxa"/>
                  <w:vMerge w:val="restart"/>
                  <w:tcBorders>
                    <w:right w:val="single" w:sz="8" w:space="0" w:color="auto"/>
                  </w:tcBorders>
                  <w:vAlign w:val="center"/>
                </w:tcPr>
                <w:p w14:paraId="711E56CC" w14:textId="77777777" w:rsidR="00D108E0" w:rsidRDefault="00D108E0" w:rsidP="00D108E0">
                  <w:pPr>
                    <w:pStyle w:val="NoSpacing"/>
                    <w:jc w:val="center"/>
                    <w:rPr>
                      <w:rFonts w:cstheme="minorHAnsi"/>
                      <w:b/>
                      <w:bCs/>
                    </w:rPr>
                  </w:pPr>
                  <w:r>
                    <w:rPr>
                      <w:rFonts w:cstheme="minorHAnsi"/>
                      <w:b/>
                      <w:bCs/>
                    </w:rPr>
                    <w:lastRenderedPageBreak/>
                    <w:t>Lower Key Stage 2</w:t>
                  </w:r>
                </w:p>
              </w:tc>
              <w:tc>
                <w:tcPr>
                  <w:tcW w:w="567" w:type="dxa"/>
                  <w:tcBorders>
                    <w:left w:val="single" w:sz="8" w:space="0" w:color="auto"/>
                    <w:bottom w:val="single" w:sz="8" w:space="0" w:color="auto"/>
                  </w:tcBorders>
                  <w:vAlign w:val="center"/>
                </w:tcPr>
                <w:p w14:paraId="33F4C333"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7864C8D1" w14:textId="4E8F0B0E" w:rsidR="00D108E0" w:rsidRPr="00561081" w:rsidRDefault="00D108E0" w:rsidP="00D108E0">
                  <w:pPr>
                    <w:pStyle w:val="NoSpacing"/>
                    <w:jc w:val="center"/>
                    <w:rPr>
                      <w:rFonts w:cstheme="minorHAnsi"/>
                    </w:rPr>
                  </w:pPr>
                  <w:r w:rsidRPr="00F9421A">
                    <w:rPr>
                      <w:rFonts w:cstheme="minorHAnsi"/>
                    </w:rPr>
                    <w:t>Why do so many people live in megacities?</w:t>
                  </w:r>
                </w:p>
              </w:tc>
              <w:tc>
                <w:tcPr>
                  <w:tcW w:w="4559" w:type="dxa"/>
                  <w:tcBorders>
                    <w:bottom w:val="single" w:sz="8" w:space="0" w:color="auto"/>
                  </w:tcBorders>
                  <w:vAlign w:val="center"/>
                </w:tcPr>
                <w:p w14:paraId="350F5683" w14:textId="6401AE84" w:rsidR="00D108E0" w:rsidRPr="00561081" w:rsidRDefault="00D108E0" w:rsidP="00D108E0">
                  <w:pPr>
                    <w:pStyle w:val="NoSpacing"/>
                    <w:jc w:val="center"/>
                    <w:rPr>
                      <w:rFonts w:cstheme="minorHAnsi"/>
                    </w:rPr>
                  </w:pPr>
                  <w:r w:rsidRPr="00723945">
                    <w:rPr>
                      <w:rFonts w:cstheme="minorHAnsi"/>
                    </w:rPr>
                    <w:t>Why are jungles so wet and deserts so dry?</w:t>
                  </w:r>
                </w:p>
              </w:tc>
              <w:tc>
                <w:tcPr>
                  <w:tcW w:w="4560" w:type="dxa"/>
                  <w:tcBorders>
                    <w:bottom w:val="single" w:sz="8" w:space="0" w:color="auto"/>
                  </w:tcBorders>
                  <w:vAlign w:val="center"/>
                </w:tcPr>
                <w:p w14:paraId="6CA36EEB" w14:textId="5231514B" w:rsidR="00D108E0" w:rsidRPr="00561081" w:rsidRDefault="00D108E0" w:rsidP="00D108E0">
                  <w:pPr>
                    <w:pStyle w:val="NoSpacing"/>
                    <w:jc w:val="center"/>
                    <w:rPr>
                      <w:rFonts w:cstheme="minorHAnsi"/>
                    </w:rPr>
                  </w:pPr>
                  <w:r w:rsidRPr="001A5E15">
                    <w:rPr>
                      <w:rFonts w:cstheme="minorHAnsi"/>
                    </w:rPr>
                    <w:t xml:space="preserve">How and why is my local environment </w:t>
                  </w:r>
                  <w:r>
                    <w:rPr>
                      <w:rFonts w:cstheme="minorHAnsi"/>
                    </w:rPr>
                    <w:t>c</w:t>
                  </w:r>
                  <w:r w:rsidRPr="001A5E15">
                    <w:rPr>
                      <w:rFonts w:cstheme="minorHAnsi"/>
                    </w:rPr>
                    <w:t>hanging?</w:t>
                  </w:r>
                </w:p>
              </w:tc>
            </w:tr>
            <w:tr w:rsidR="00D108E0" w14:paraId="1E05AE68" w14:textId="77777777" w:rsidTr="006A1624">
              <w:trPr>
                <w:trHeight w:val="537"/>
              </w:trPr>
              <w:tc>
                <w:tcPr>
                  <w:tcW w:w="1281" w:type="dxa"/>
                  <w:vMerge/>
                  <w:tcBorders>
                    <w:right w:val="single" w:sz="8" w:space="0" w:color="auto"/>
                  </w:tcBorders>
                  <w:vAlign w:val="center"/>
                </w:tcPr>
                <w:p w14:paraId="25B507A3" w14:textId="77777777" w:rsidR="00D108E0" w:rsidRDefault="00D108E0" w:rsidP="00D108E0">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2CF2C731"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261B437C" w14:textId="77777777" w:rsidR="00D108E0" w:rsidRPr="0024792E" w:rsidRDefault="00D108E0" w:rsidP="00D108E0">
                  <w:pPr>
                    <w:pStyle w:val="NoSpacing"/>
                    <w:jc w:val="center"/>
                    <w:rPr>
                      <w:rFonts w:cstheme="minorHAnsi"/>
                    </w:rPr>
                  </w:pPr>
                  <w:r w:rsidRPr="0024792E">
                    <w:rPr>
                      <w:rFonts w:cstheme="minorHAnsi"/>
                    </w:rPr>
                    <w:t xml:space="preserve">Why do the biggest earthquakes not </w:t>
                  </w:r>
                  <w:proofErr w:type="gramStart"/>
                  <w:r w:rsidRPr="0024792E">
                    <w:rPr>
                      <w:rFonts w:cstheme="minorHAnsi"/>
                    </w:rPr>
                    <w:t>always</w:t>
                  </w:r>
                  <w:proofErr w:type="gramEnd"/>
                  <w:r w:rsidRPr="0024792E">
                    <w:rPr>
                      <w:rFonts w:cstheme="minorHAnsi"/>
                    </w:rPr>
                    <w:t xml:space="preserve"> </w:t>
                  </w:r>
                </w:p>
                <w:p w14:paraId="78D06782" w14:textId="7EF8A823" w:rsidR="00D108E0" w:rsidRPr="00561081" w:rsidRDefault="00D108E0" w:rsidP="00D108E0">
                  <w:pPr>
                    <w:pStyle w:val="NoSpacing"/>
                    <w:jc w:val="center"/>
                    <w:rPr>
                      <w:rFonts w:cstheme="minorHAnsi"/>
                    </w:rPr>
                  </w:pPr>
                  <w:r w:rsidRPr="0024792E">
                    <w:rPr>
                      <w:rFonts w:cstheme="minorHAnsi"/>
                    </w:rPr>
                    <w:t>cause the most damage?</w:t>
                  </w:r>
                </w:p>
              </w:tc>
              <w:tc>
                <w:tcPr>
                  <w:tcW w:w="4559" w:type="dxa"/>
                  <w:tcBorders>
                    <w:top w:val="single" w:sz="8" w:space="0" w:color="auto"/>
                  </w:tcBorders>
                  <w:shd w:val="clear" w:color="auto" w:fill="F2F2F2" w:themeFill="background1" w:themeFillShade="F2"/>
                  <w:vAlign w:val="center"/>
                </w:tcPr>
                <w:p w14:paraId="5656D879" w14:textId="2F90EAC0" w:rsidR="00D108E0" w:rsidRPr="00561081" w:rsidRDefault="00D108E0" w:rsidP="00D108E0">
                  <w:pPr>
                    <w:pStyle w:val="NoSpacing"/>
                    <w:jc w:val="center"/>
                    <w:rPr>
                      <w:rFonts w:cstheme="minorHAnsi"/>
                    </w:rPr>
                  </w:pPr>
                  <w:r w:rsidRPr="003465BD">
                    <w:rPr>
                      <w:rFonts w:cstheme="minorHAnsi"/>
                    </w:rPr>
                    <w:t>Beyond the Magic Kingdom: What is the Sunshine State really like?</w:t>
                  </w:r>
                </w:p>
              </w:tc>
              <w:tc>
                <w:tcPr>
                  <w:tcW w:w="4560" w:type="dxa"/>
                  <w:tcBorders>
                    <w:top w:val="single" w:sz="8" w:space="0" w:color="auto"/>
                  </w:tcBorders>
                  <w:shd w:val="clear" w:color="auto" w:fill="F2F2F2" w:themeFill="background1" w:themeFillShade="F2"/>
                  <w:vAlign w:val="center"/>
                </w:tcPr>
                <w:p w14:paraId="5CBB71B2" w14:textId="490881FD" w:rsidR="00D108E0" w:rsidRPr="00561081" w:rsidRDefault="00D108E0" w:rsidP="00D108E0">
                  <w:pPr>
                    <w:pStyle w:val="NoSpacing"/>
                    <w:jc w:val="center"/>
                    <w:rPr>
                      <w:rFonts w:cstheme="minorHAnsi"/>
                    </w:rPr>
                  </w:pPr>
                  <w:r w:rsidRPr="00114606">
                    <w:rPr>
                      <w:rFonts w:cstheme="minorHAnsi"/>
                    </w:rPr>
                    <w:t>How can we live more sustainably?</w:t>
                  </w:r>
                </w:p>
              </w:tc>
            </w:tr>
            <w:tr w:rsidR="00D108E0" w14:paraId="03670BDE" w14:textId="77777777" w:rsidTr="006A1624">
              <w:trPr>
                <w:trHeight w:val="537"/>
              </w:trPr>
              <w:tc>
                <w:tcPr>
                  <w:tcW w:w="1281" w:type="dxa"/>
                  <w:vMerge w:val="restart"/>
                  <w:tcBorders>
                    <w:right w:val="single" w:sz="8" w:space="0" w:color="auto"/>
                  </w:tcBorders>
                  <w:vAlign w:val="center"/>
                </w:tcPr>
                <w:p w14:paraId="5B007F1B" w14:textId="77777777" w:rsidR="00D108E0" w:rsidRDefault="00D108E0" w:rsidP="00D108E0">
                  <w:pPr>
                    <w:pStyle w:val="NoSpacing"/>
                    <w:jc w:val="center"/>
                    <w:rPr>
                      <w:rFonts w:cstheme="minorHAnsi"/>
                      <w:b/>
                      <w:bCs/>
                    </w:rPr>
                  </w:pPr>
                  <w:r>
                    <w:rPr>
                      <w:rFonts w:cstheme="minorHAnsi"/>
                      <w:b/>
                      <w:bCs/>
                    </w:rPr>
                    <w:t>Upper Key Stage 2</w:t>
                  </w:r>
                </w:p>
              </w:tc>
              <w:tc>
                <w:tcPr>
                  <w:tcW w:w="567" w:type="dxa"/>
                  <w:tcBorders>
                    <w:left w:val="single" w:sz="8" w:space="0" w:color="auto"/>
                    <w:bottom w:val="single" w:sz="8" w:space="0" w:color="auto"/>
                  </w:tcBorders>
                  <w:vAlign w:val="center"/>
                </w:tcPr>
                <w:p w14:paraId="3D1918E8"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7568A77B" w14:textId="04736D11" w:rsidR="00D108E0" w:rsidRPr="00561081" w:rsidRDefault="00D108E0" w:rsidP="00D108E0">
                  <w:pPr>
                    <w:pStyle w:val="NoSpacing"/>
                    <w:jc w:val="center"/>
                    <w:rPr>
                      <w:rFonts w:cstheme="minorHAnsi"/>
                    </w:rPr>
                  </w:pPr>
                  <w:r w:rsidRPr="006B0D28">
                    <w:rPr>
                      <w:rFonts w:cstheme="minorHAnsi"/>
                    </w:rPr>
                    <w:t>Why is fair trade fair?</w:t>
                  </w:r>
                </w:p>
              </w:tc>
              <w:tc>
                <w:tcPr>
                  <w:tcW w:w="4559" w:type="dxa"/>
                  <w:tcBorders>
                    <w:bottom w:val="single" w:sz="8" w:space="0" w:color="auto"/>
                  </w:tcBorders>
                  <w:vAlign w:val="center"/>
                </w:tcPr>
                <w:p w14:paraId="4AEE12D8" w14:textId="61193013" w:rsidR="00D108E0" w:rsidRPr="00561081" w:rsidRDefault="00D108E0" w:rsidP="00D108E0">
                  <w:pPr>
                    <w:pStyle w:val="NoSpacing"/>
                    <w:jc w:val="center"/>
                    <w:rPr>
                      <w:rFonts w:cstheme="minorHAnsi"/>
                    </w:rPr>
                  </w:pPr>
                  <w:r w:rsidRPr="007F6C22">
                    <w:rPr>
                      <w:rFonts w:cstheme="minorHAnsi"/>
                    </w:rPr>
                    <w:t>Who are Britain’s National Parks for?</w:t>
                  </w:r>
                </w:p>
              </w:tc>
              <w:tc>
                <w:tcPr>
                  <w:tcW w:w="4560" w:type="dxa"/>
                  <w:tcBorders>
                    <w:bottom w:val="single" w:sz="8" w:space="0" w:color="auto"/>
                  </w:tcBorders>
                  <w:vAlign w:val="center"/>
                </w:tcPr>
                <w:p w14:paraId="35687541" w14:textId="0EFFD36D" w:rsidR="00D108E0" w:rsidRPr="00561081" w:rsidRDefault="007F6882" w:rsidP="00D108E0">
                  <w:pPr>
                    <w:pStyle w:val="NoSpacing"/>
                    <w:jc w:val="center"/>
                    <w:rPr>
                      <w:rFonts w:cstheme="minorHAnsi"/>
                    </w:rPr>
                  </w:pPr>
                  <w:r w:rsidRPr="007F6882">
                    <w:rPr>
                      <w:rFonts w:cstheme="minorHAnsi"/>
                    </w:rPr>
                    <w:t xml:space="preserve">How do volcanoes affect the lives of people on </w:t>
                  </w:r>
                  <w:proofErr w:type="spellStart"/>
                  <w:r w:rsidRPr="007F6882">
                    <w:rPr>
                      <w:rFonts w:cstheme="minorHAnsi"/>
                    </w:rPr>
                    <w:t>Hiemaey</w:t>
                  </w:r>
                  <w:proofErr w:type="spellEnd"/>
                  <w:r w:rsidRPr="007F6882">
                    <w:rPr>
                      <w:rFonts w:cstheme="minorHAnsi"/>
                    </w:rPr>
                    <w:t>?</w:t>
                  </w:r>
                </w:p>
              </w:tc>
            </w:tr>
            <w:tr w:rsidR="00D108E0" w14:paraId="1DE03758" w14:textId="77777777" w:rsidTr="006A1624">
              <w:trPr>
                <w:trHeight w:val="537"/>
              </w:trPr>
              <w:tc>
                <w:tcPr>
                  <w:tcW w:w="1281" w:type="dxa"/>
                  <w:vMerge/>
                  <w:tcBorders>
                    <w:right w:val="single" w:sz="8" w:space="0" w:color="auto"/>
                  </w:tcBorders>
                  <w:vAlign w:val="center"/>
                </w:tcPr>
                <w:p w14:paraId="233F018B" w14:textId="77777777" w:rsidR="00D108E0" w:rsidRDefault="00D108E0" w:rsidP="00D108E0">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432AE652" w14:textId="77777777" w:rsidR="00D108E0" w:rsidRDefault="00D108E0" w:rsidP="00D108E0">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31489B69" w14:textId="08F7A3F4" w:rsidR="00D108E0" w:rsidRPr="00561081" w:rsidRDefault="00D108E0" w:rsidP="00D108E0">
                  <w:pPr>
                    <w:pStyle w:val="NoSpacing"/>
                    <w:jc w:val="center"/>
                    <w:rPr>
                      <w:rFonts w:cstheme="minorHAnsi"/>
                    </w:rPr>
                  </w:pPr>
                  <w:r w:rsidRPr="00012E35">
                    <w:rPr>
                      <w:rFonts w:cstheme="minorHAnsi"/>
                    </w:rPr>
                    <w:t>How is climate change affecting the world?</w:t>
                  </w:r>
                </w:p>
              </w:tc>
              <w:tc>
                <w:tcPr>
                  <w:tcW w:w="4559" w:type="dxa"/>
                  <w:tcBorders>
                    <w:top w:val="single" w:sz="8" w:space="0" w:color="auto"/>
                  </w:tcBorders>
                  <w:shd w:val="clear" w:color="auto" w:fill="F2F2F2" w:themeFill="background1" w:themeFillShade="F2"/>
                  <w:vAlign w:val="center"/>
                </w:tcPr>
                <w:p w14:paraId="236891A1" w14:textId="42236C04" w:rsidR="00D108E0" w:rsidRPr="00561081" w:rsidRDefault="00D108E0" w:rsidP="00D108E0">
                  <w:pPr>
                    <w:pStyle w:val="NoSpacing"/>
                    <w:jc w:val="center"/>
                    <w:rPr>
                      <w:rFonts w:cstheme="minorHAnsi"/>
                    </w:rPr>
                  </w:pPr>
                  <w:r w:rsidRPr="00841662">
                    <w:rPr>
                      <w:rFonts w:cstheme="minorHAnsi"/>
                    </w:rPr>
                    <w:t>Why are mountains so important?</w:t>
                  </w:r>
                </w:p>
              </w:tc>
              <w:tc>
                <w:tcPr>
                  <w:tcW w:w="4560" w:type="dxa"/>
                  <w:tcBorders>
                    <w:top w:val="single" w:sz="8" w:space="0" w:color="auto"/>
                  </w:tcBorders>
                  <w:shd w:val="clear" w:color="auto" w:fill="F2F2F2" w:themeFill="background1" w:themeFillShade="F2"/>
                  <w:vAlign w:val="center"/>
                </w:tcPr>
                <w:p w14:paraId="7DA77FD6" w14:textId="69C5CA10" w:rsidR="00D108E0" w:rsidRPr="00561081" w:rsidRDefault="00AD6FA8" w:rsidP="00D108E0">
                  <w:pPr>
                    <w:pStyle w:val="NoSpacing"/>
                    <w:jc w:val="center"/>
                    <w:rPr>
                      <w:rFonts w:cstheme="minorHAnsi"/>
                    </w:rPr>
                  </w:pPr>
                  <w:r w:rsidRPr="00AD6FA8">
                    <w:rPr>
                      <w:rFonts w:cstheme="minorHAnsi"/>
                    </w:rPr>
                    <w:t>What is a river?</w:t>
                  </w:r>
                </w:p>
              </w:tc>
            </w:tr>
          </w:tbl>
          <w:p w14:paraId="21326B09" w14:textId="1B0B3DB1"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7173B8">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w:t>
            </w:r>
            <w:proofErr w:type="gramStart"/>
            <w:r w:rsidRPr="00B86B07">
              <w:rPr>
                <w:rFonts w:asciiTheme="minorHAnsi" w:eastAsia="Calibri" w:hAnsiTheme="minorHAnsi" w:cstheme="minorHAnsi"/>
                <w:lang w:eastAsia="en-US" w:bidi="ar-SA"/>
              </w:rPr>
              <w:t>East</w:t>
            </w:r>
            <w:proofErr w:type="gramEnd"/>
            <w:r w:rsidRPr="00B86B07">
              <w:rPr>
                <w:rFonts w:asciiTheme="minorHAnsi" w:eastAsia="Calibri" w:hAnsiTheme="minorHAnsi" w:cstheme="minorHAnsi"/>
                <w:lang w:eastAsia="en-US" w:bidi="ar-SA"/>
              </w:rPr>
              <w:t xml:space="preserve">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lastRenderedPageBreak/>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7374A195" w14:textId="34C3752F" w:rsidR="00BD0BDC" w:rsidRDefault="00F46224" w:rsidP="00E52D38">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5566" w14:textId="77777777" w:rsidR="001B0088" w:rsidRDefault="001B0088" w:rsidP="00150E53">
      <w:r>
        <w:separator/>
      </w:r>
    </w:p>
  </w:endnote>
  <w:endnote w:type="continuationSeparator" w:id="0">
    <w:p w14:paraId="3EAB2F68" w14:textId="77777777" w:rsidR="001B0088" w:rsidRDefault="001B0088" w:rsidP="00150E53">
      <w:r>
        <w:continuationSeparator/>
      </w:r>
    </w:p>
  </w:endnote>
  <w:endnote w:type="continuationNotice" w:id="1">
    <w:p w14:paraId="50F48320" w14:textId="77777777" w:rsidR="001B0088" w:rsidRDefault="001B0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9B3B" w14:textId="77777777" w:rsidR="001B0088" w:rsidRDefault="001B0088" w:rsidP="00150E53">
      <w:r>
        <w:separator/>
      </w:r>
    </w:p>
  </w:footnote>
  <w:footnote w:type="continuationSeparator" w:id="0">
    <w:p w14:paraId="13E928B8" w14:textId="77777777" w:rsidR="001B0088" w:rsidRDefault="001B0088" w:rsidP="00150E53">
      <w:r>
        <w:continuationSeparator/>
      </w:r>
    </w:p>
  </w:footnote>
  <w:footnote w:type="continuationNotice" w:id="1">
    <w:p w14:paraId="112B30B7" w14:textId="77777777" w:rsidR="001B0088" w:rsidRDefault="001B0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2E35"/>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123D"/>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06DF5"/>
    <w:rsid w:val="00113C89"/>
    <w:rsid w:val="00114606"/>
    <w:rsid w:val="0011701D"/>
    <w:rsid w:val="00117598"/>
    <w:rsid w:val="001221AA"/>
    <w:rsid w:val="00125D0C"/>
    <w:rsid w:val="00125D3C"/>
    <w:rsid w:val="001267A8"/>
    <w:rsid w:val="00127F35"/>
    <w:rsid w:val="00130008"/>
    <w:rsid w:val="00132DBD"/>
    <w:rsid w:val="00134227"/>
    <w:rsid w:val="00134A2A"/>
    <w:rsid w:val="00135429"/>
    <w:rsid w:val="001412C2"/>
    <w:rsid w:val="001423A6"/>
    <w:rsid w:val="00143349"/>
    <w:rsid w:val="00143AF8"/>
    <w:rsid w:val="00150E53"/>
    <w:rsid w:val="001529A2"/>
    <w:rsid w:val="00153AEA"/>
    <w:rsid w:val="00154C02"/>
    <w:rsid w:val="00154CC1"/>
    <w:rsid w:val="00157837"/>
    <w:rsid w:val="00160FC4"/>
    <w:rsid w:val="001657C1"/>
    <w:rsid w:val="001674C5"/>
    <w:rsid w:val="00173136"/>
    <w:rsid w:val="001748DC"/>
    <w:rsid w:val="00174ABB"/>
    <w:rsid w:val="0017598D"/>
    <w:rsid w:val="0018354B"/>
    <w:rsid w:val="00186DD6"/>
    <w:rsid w:val="00190655"/>
    <w:rsid w:val="00192042"/>
    <w:rsid w:val="00197ACA"/>
    <w:rsid w:val="001A5E15"/>
    <w:rsid w:val="001A71A0"/>
    <w:rsid w:val="001A736F"/>
    <w:rsid w:val="001B0088"/>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3A8B"/>
    <w:rsid w:val="001F7588"/>
    <w:rsid w:val="001F7FB1"/>
    <w:rsid w:val="002026A5"/>
    <w:rsid w:val="0020284B"/>
    <w:rsid w:val="00202853"/>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4A52"/>
    <w:rsid w:val="00237E09"/>
    <w:rsid w:val="00242D70"/>
    <w:rsid w:val="002430D0"/>
    <w:rsid w:val="0024329B"/>
    <w:rsid w:val="002468A2"/>
    <w:rsid w:val="00246BFA"/>
    <w:rsid w:val="0024792E"/>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D0D"/>
    <w:rsid w:val="00275F80"/>
    <w:rsid w:val="00277F6D"/>
    <w:rsid w:val="00280961"/>
    <w:rsid w:val="00280989"/>
    <w:rsid w:val="0028170C"/>
    <w:rsid w:val="00282903"/>
    <w:rsid w:val="002840FF"/>
    <w:rsid w:val="002852DB"/>
    <w:rsid w:val="00285F6E"/>
    <w:rsid w:val="00285FB9"/>
    <w:rsid w:val="002863EC"/>
    <w:rsid w:val="00286A1D"/>
    <w:rsid w:val="00287C00"/>
    <w:rsid w:val="002901A4"/>
    <w:rsid w:val="00292DB2"/>
    <w:rsid w:val="0029466A"/>
    <w:rsid w:val="00295070"/>
    <w:rsid w:val="00296C85"/>
    <w:rsid w:val="002A00DF"/>
    <w:rsid w:val="002A2566"/>
    <w:rsid w:val="002A58CB"/>
    <w:rsid w:val="002B37E3"/>
    <w:rsid w:val="002B3F17"/>
    <w:rsid w:val="002B5561"/>
    <w:rsid w:val="002B5815"/>
    <w:rsid w:val="002C153E"/>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0A8F"/>
    <w:rsid w:val="003021D4"/>
    <w:rsid w:val="003030A4"/>
    <w:rsid w:val="0030603F"/>
    <w:rsid w:val="0030771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35C41"/>
    <w:rsid w:val="00340A07"/>
    <w:rsid w:val="00340C17"/>
    <w:rsid w:val="003465BD"/>
    <w:rsid w:val="0034668B"/>
    <w:rsid w:val="00352A90"/>
    <w:rsid w:val="0035307D"/>
    <w:rsid w:val="003543EE"/>
    <w:rsid w:val="003545C9"/>
    <w:rsid w:val="00354B45"/>
    <w:rsid w:val="00356371"/>
    <w:rsid w:val="0036275E"/>
    <w:rsid w:val="0036490C"/>
    <w:rsid w:val="00371CB6"/>
    <w:rsid w:val="00372736"/>
    <w:rsid w:val="00373166"/>
    <w:rsid w:val="00374807"/>
    <w:rsid w:val="00381226"/>
    <w:rsid w:val="00382513"/>
    <w:rsid w:val="0038523E"/>
    <w:rsid w:val="00385835"/>
    <w:rsid w:val="003905DD"/>
    <w:rsid w:val="0039210B"/>
    <w:rsid w:val="003929BB"/>
    <w:rsid w:val="00392DBB"/>
    <w:rsid w:val="00393DC6"/>
    <w:rsid w:val="003957F3"/>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C3D95"/>
    <w:rsid w:val="003C7AC8"/>
    <w:rsid w:val="003D0066"/>
    <w:rsid w:val="003D0257"/>
    <w:rsid w:val="003D18DD"/>
    <w:rsid w:val="003D1A37"/>
    <w:rsid w:val="003D470E"/>
    <w:rsid w:val="003D61B4"/>
    <w:rsid w:val="003D6727"/>
    <w:rsid w:val="003E218E"/>
    <w:rsid w:val="003E23E4"/>
    <w:rsid w:val="003F1F84"/>
    <w:rsid w:val="003F4CFA"/>
    <w:rsid w:val="003F6243"/>
    <w:rsid w:val="0040089D"/>
    <w:rsid w:val="004008CE"/>
    <w:rsid w:val="00404147"/>
    <w:rsid w:val="00404175"/>
    <w:rsid w:val="00411504"/>
    <w:rsid w:val="00413173"/>
    <w:rsid w:val="00414182"/>
    <w:rsid w:val="00414B31"/>
    <w:rsid w:val="00415BBC"/>
    <w:rsid w:val="0041645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3C29"/>
    <w:rsid w:val="004945CB"/>
    <w:rsid w:val="0049474D"/>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30E"/>
    <w:rsid w:val="004B1D39"/>
    <w:rsid w:val="004B2830"/>
    <w:rsid w:val="004B4009"/>
    <w:rsid w:val="004B4505"/>
    <w:rsid w:val="004B7CC2"/>
    <w:rsid w:val="004C255D"/>
    <w:rsid w:val="004C49F9"/>
    <w:rsid w:val="004C6B4E"/>
    <w:rsid w:val="004D1835"/>
    <w:rsid w:val="004D6199"/>
    <w:rsid w:val="004D6E4F"/>
    <w:rsid w:val="004D7CCB"/>
    <w:rsid w:val="004D7FFA"/>
    <w:rsid w:val="004E4429"/>
    <w:rsid w:val="004F150C"/>
    <w:rsid w:val="004F18FB"/>
    <w:rsid w:val="004F1E00"/>
    <w:rsid w:val="004F5714"/>
    <w:rsid w:val="004F5D1F"/>
    <w:rsid w:val="004F62AD"/>
    <w:rsid w:val="004F776F"/>
    <w:rsid w:val="005008AE"/>
    <w:rsid w:val="005073E9"/>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5EB3"/>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B7A1A"/>
    <w:rsid w:val="005C0247"/>
    <w:rsid w:val="005C09F9"/>
    <w:rsid w:val="005C2607"/>
    <w:rsid w:val="005C3378"/>
    <w:rsid w:val="005C48CC"/>
    <w:rsid w:val="005C4D1D"/>
    <w:rsid w:val="005C6069"/>
    <w:rsid w:val="005C633F"/>
    <w:rsid w:val="005C779D"/>
    <w:rsid w:val="005D05BF"/>
    <w:rsid w:val="005D0B7D"/>
    <w:rsid w:val="005D1062"/>
    <w:rsid w:val="005D4880"/>
    <w:rsid w:val="005E6E7A"/>
    <w:rsid w:val="005F03B3"/>
    <w:rsid w:val="005F2B2A"/>
    <w:rsid w:val="005F2BF6"/>
    <w:rsid w:val="005F7538"/>
    <w:rsid w:val="00600052"/>
    <w:rsid w:val="006035EF"/>
    <w:rsid w:val="00607C07"/>
    <w:rsid w:val="00612102"/>
    <w:rsid w:val="00621F33"/>
    <w:rsid w:val="00622881"/>
    <w:rsid w:val="00622F4C"/>
    <w:rsid w:val="006237BA"/>
    <w:rsid w:val="00630419"/>
    <w:rsid w:val="0063140C"/>
    <w:rsid w:val="006331EF"/>
    <w:rsid w:val="00633828"/>
    <w:rsid w:val="00636044"/>
    <w:rsid w:val="0063672E"/>
    <w:rsid w:val="00641693"/>
    <w:rsid w:val="00641CFE"/>
    <w:rsid w:val="006420B1"/>
    <w:rsid w:val="00643858"/>
    <w:rsid w:val="00650B96"/>
    <w:rsid w:val="00651133"/>
    <w:rsid w:val="00652BC6"/>
    <w:rsid w:val="0065375F"/>
    <w:rsid w:val="00655205"/>
    <w:rsid w:val="00657A28"/>
    <w:rsid w:val="00657F3F"/>
    <w:rsid w:val="00660E9D"/>
    <w:rsid w:val="00661910"/>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A81"/>
    <w:rsid w:val="00697CDA"/>
    <w:rsid w:val="006A0387"/>
    <w:rsid w:val="006A059E"/>
    <w:rsid w:val="006A08F1"/>
    <w:rsid w:val="006A1624"/>
    <w:rsid w:val="006A6A25"/>
    <w:rsid w:val="006B0D28"/>
    <w:rsid w:val="006B1728"/>
    <w:rsid w:val="006B20D5"/>
    <w:rsid w:val="006B3B1E"/>
    <w:rsid w:val="006B4A94"/>
    <w:rsid w:val="006B4CA1"/>
    <w:rsid w:val="006B7852"/>
    <w:rsid w:val="006C0DB6"/>
    <w:rsid w:val="006C530D"/>
    <w:rsid w:val="006C5BB3"/>
    <w:rsid w:val="006C65BF"/>
    <w:rsid w:val="006C67DE"/>
    <w:rsid w:val="006D04DA"/>
    <w:rsid w:val="006D10D4"/>
    <w:rsid w:val="006D3954"/>
    <w:rsid w:val="006D69C0"/>
    <w:rsid w:val="006D76AC"/>
    <w:rsid w:val="006E296E"/>
    <w:rsid w:val="006F1094"/>
    <w:rsid w:val="006F2D02"/>
    <w:rsid w:val="006F57F7"/>
    <w:rsid w:val="006F6515"/>
    <w:rsid w:val="00705F98"/>
    <w:rsid w:val="00711348"/>
    <w:rsid w:val="00714162"/>
    <w:rsid w:val="007173B8"/>
    <w:rsid w:val="007230C8"/>
    <w:rsid w:val="0072394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87E93"/>
    <w:rsid w:val="00797DDE"/>
    <w:rsid w:val="007A1735"/>
    <w:rsid w:val="007A3320"/>
    <w:rsid w:val="007A341F"/>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882"/>
    <w:rsid w:val="007F6C22"/>
    <w:rsid w:val="007F6D2C"/>
    <w:rsid w:val="00801276"/>
    <w:rsid w:val="00801F1D"/>
    <w:rsid w:val="00803C14"/>
    <w:rsid w:val="008048C0"/>
    <w:rsid w:val="00804AE9"/>
    <w:rsid w:val="00805FEE"/>
    <w:rsid w:val="00811E14"/>
    <w:rsid w:val="00813B70"/>
    <w:rsid w:val="0081653F"/>
    <w:rsid w:val="0081664B"/>
    <w:rsid w:val="00817C38"/>
    <w:rsid w:val="00823745"/>
    <w:rsid w:val="008237BC"/>
    <w:rsid w:val="00824D06"/>
    <w:rsid w:val="00824F0D"/>
    <w:rsid w:val="00824FF7"/>
    <w:rsid w:val="00830A6D"/>
    <w:rsid w:val="00830CE4"/>
    <w:rsid w:val="00832543"/>
    <w:rsid w:val="008326C8"/>
    <w:rsid w:val="0083730D"/>
    <w:rsid w:val="00837812"/>
    <w:rsid w:val="008402A6"/>
    <w:rsid w:val="008410F7"/>
    <w:rsid w:val="00841662"/>
    <w:rsid w:val="0084218B"/>
    <w:rsid w:val="00842332"/>
    <w:rsid w:val="00843ACD"/>
    <w:rsid w:val="00843D4F"/>
    <w:rsid w:val="00844425"/>
    <w:rsid w:val="00845A5B"/>
    <w:rsid w:val="0084613A"/>
    <w:rsid w:val="00851C92"/>
    <w:rsid w:val="008532EF"/>
    <w:rsid w:val="0085521A"/>
    <w:rsid w:val="00856D6B"/>
    <w:rsid w:val="00857E77"/>
    <w:rsid w:val="00860435"/>
    <w:rsid w:val="00862A12"/>
    <w:rsid w:val="00862E52"/>
    <w:rsid w:val="00863578"/>
    <w:rsid w:val="00863E43"/>
    <w:rsid w:val="008656D9"/>
    <w:rsid w:val="008715A2"/>
    <w:rsid w:val="00872A5A"/>
    <w:rsid w:val="00873A58"/>
    <w:rsid w:val="008749A1"/>
    <w:rsid w:val="0087726C"/>
    <w:rsid w:val="008777FD"/>
    <w:rsid w:val="00877F34"/>
    <w:rsid w:val="00880B59"/>
    <w:rsid w:val="00885DAC"/>
    <w:rsid w:val="00887D32"/>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328C"/>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5B00"/>
    <w:rsid w:val="00936225"/>
    <w:rsid w:val="009367C9"/>
    <w:rsid w:val="00937B04"/>
    <w:rsid w:val="00940B94"/>
    <w:rsid w:val="009414B6"/>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48DD"/>
    <w:rsid w:val="00977943"/>
    <w:rsid w:val="00982FA4"/>
    <w:rsid w:val="0098309F"/>
    <w:rsid w:val="00983A36"/>
    <w:rsid w:val="00984237"/>
    <w:rsid w:val="00985759"/>
    <w:rsid w:val="00985D22"/>
    <w:rsid w:val="00991427"/>
    <w:rsid w:val="00994206"/>
    <w:rsid w:val="0099564A"/>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2FBA"/>
    <w:rsid w:val="009B34EB"/>
    <w:rsid w:val="009B47AE"/>
    <w:rsid w:val="009B7947"/>
    <w:rsid w:val="009C0608"/>
    <w:rsid w:val="009C13C1"/>
    <w:rsid w:val="009C21B4"/>
    <w:rsid w:val="009C318A"/>
    <w:rsid w:val="009C47D0"/>
    <w:rsid w:val="009C5DB9"/>
    <w:rsid w:val="009D1B69"/>
    <w:rsid w:val="009D2E20"/>
    <w:rsid w:val="009D3423"/>
    <w:rsid w:val="009D7936"/>
    <w:rsid w:val="009E1FE4"/>
    <w:rsid w:val="009E48E8"/>
    <w:rsid w:val="009E5085"/>
    <w:rsid w:val="009E63C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100"/>
    <w:rsid w:val="00A236DB"/>
    <w:rsid w:val="00A23B3C"/>
    <w:rsid w:val="00A23B52"/>
    <w:rsid w:val="00A256FB"/>
    <w:rsid w:val="00A30FE4"/>
    <w:rsid w:val="00A311D2"/>
    <w:rsid w:val="00A33916"/>
    <w:rsid w:val="00A34C69"/>
    <w:rsid w:val="00A35D90"/>
    <w:rsid w:val="00A373E3"/>
    <w:rsid w:val="00A3793C"/>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444"/>
    <w:rsid w:val="00A72539"/>
    <w:rsid w:val="00A73B75"/>
    <w:rsid w:val="00A75F1F"/>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D6FA8"/>
    <w:rsid w:val="00AE08F0"/>
    <w:rsid w:val="00AE3C66"/>
    <w:rsid w:val="00AE4549"/>
    <w:rsid w:val="00AE4804"/>
    <w:rsid w:val="00AF0E10"/>
    <w:rsid w:val="00AF2663"/>
    <w:rsid w:val="00AF267F"/>
    <w:rsid w:val="00AF5105"/>
    <w:rsid w:val="00AF7568"/>
    <w:rsid w:val="00B00BC5"/>
    <w:rsid w:val="00B013CA"/>
    <w:rsid w:val="00B056F9"/>
    <w:rsid w:val="00B05EAC"/>
    <w:rsid w:val="00B12AC4"/>
    <w:rsid w:val="00B13BF5"/>
    <w:rsid w:val="00B140BD"/>
    <w:rsid w:val="00B14C12"/>
    <w:rsid w:val="00B15FA8"/>
    <w:rsid w:val="00B20225"/>
    <w:rsid w:val="00B20ED9"/>
    <w:rsid w:val="00B23BBA"/>
    <w:rsid w:val="00B24038"/>
    <w:rsid w:val="00B249DD"/>
    <w:rsid w:val="00B278F6"/>
    <w:rsid w:val="00B3167F"/>
    <w:rsid w:val="00B31968"/>
    <w:rsid w:val="00B33B9F"/>
    <w:rsid w:val="00B341C8"/>
    <w:rsid w:val="00B42910"/>
    <w:rsid w:val="00B42DC2"/>
    <w:rsid w:val="00B4314A"/>
    <w:rsid w:val="00B431D4"/>
    <w:rsid w:val="00B468A7"/>
    <w:rsid w:val="00B46A8A"/>
    <w:rsid w:val="00B5167F"/>
    <w:rsid w:val="00B529E6"/>
    <w:rsid w:val="00B52BCF"/>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252D"/>
    <w:rsid w:val="00B85E37"/>
    <w:rsid w:val="00B86B07"/>
    <w:rsid w:val="00B92895"/>
    <w:rsid w:val="00B96008"/>
    <w:rsid w:val="00B97EE5"/>
    <w:rsid w:val="00BA2A32"/>
    <w:rsid w:val="00BA3381"/>
    <w:rsid w:val="00BA426C"/>
    <w:rsid w:val="00BA5D0E"/>
    <w:rsid w:val="00BA7CD7"/>
    <w:rsid w:val="00BB0FDD"/>
    <w:rsid w:val="00BB4982"/>
    <w:rsid w:val="00BB54DC"/>
    <w:rsid w:val="00BB76ED"/>
    <w:rsid w:val="00BC0503"/>
    <w:rsid w:val="00BC5E99"/>
    <w:rsid w:val="00BC704C"/>
    <w:rsid w:val="00BD0BDC"/>
    <w:rsid w:val="00BD10D0"/>
    <w:rsid w:val="00BD4625"/>
    <w:rsid w:val="00BD4B00"/>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BEB"/>
    <w:rsid w:val="00BF1C09"/>
    <w:rsid w:val="00BF69BA"/>
    <w:rsid w:val="00BF71B5"/>
    <w:rsid w:val="00BF7D12"/>
    <w:rsid w:val="00C0035C"/>
    <w:rsid w:val="00C00473"/>
    <w:rsid w:val="00C03011"/>
    <w:rsid w:val="00C0365A"/>
    <w:rsid w:val="00C0611E"/>
    <w:rsid w:val="00C062DC"/>
    <w:rsid w:val="00C067EC"/>
    <w:rsid w:val="00C1329B"/>
    <w:rsid w:val="00C163A5"/>
    <w:rsid w:val="00C165FF"/>
    <w:rsid w:val="00C1671F"/>
    <w:rsid w:val="00C21473"/>
    <w:rsid w:val="00C2272B"/>
    <w:rsid w:val="00C2674B"/>
    <w:rsid w:val="00C26C2E"/>
    <w:rsid w:val="00C30615"/>
    <w:rsid w:val="00C30E90"/>
    <w:rsid w:val="00C31FE5"/>
    <w:rsid w:val="00C34760"/>
    <w:rsid w:val="00C36485"/>
    <w:rsid w:val="00C36BBA"/>
    <w:rsid w:val="00C37550"/>
    <w:rsid w:val="00C43D06"/>
    <w:rsid w:val="00C46E7D"/>
    <w:rsid w:val="00C47986"/>
    <w:rsid w:val="00C5119A"/>
    <w:rsid w:val="00C51941"/>
    <w:rsid w:val="00C52F46"/>
    <w:rsid w:val="00C55822"/>
    <w:rsid w:val="00C61565"/>
    <w:rsid w:val="00C62348"/>
    <w:rsid w:val="00C64A54"/>
    <w:rsid w:val="00C65BC7"/>
    <w:rsid w:val="00C67065"/>
    <w:rsid w:val="00C671B2"/>
    <w:rsid w:val="00C74AD4"/>
    <w:rsid w:val="00C75982"/>
    <w:rsid w:val="00C75BA8"/>
    <w:rsid w:val="00C75BD9"/>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252B"/>
    <w:rsid w:val="00D04228"/>
    <w:rsid w:val="00D05F79"/>
    <w:rsid w:val="00D068D6"/>
    <w:rsid w:val="00D10266"/>
    <w:rsid w:val="00D108E0"/>
    <w:rsid w:val="00D10AAE"/>
    <w:rsid w:val="00D135B5"/>
    <w:rsid w:val="00D200F3"/>
    <w:rsid w:val="00D201C8"/>
    <w:rsid w:val="00D21B8F"/>
    <w:rsid w:val="00D22ED3"/>
    <w:rsid w:val="00D272DB"/>
    <w:rsid w:val="00D302A0"/>
    <w:rsid w:val="00D304C7"/>
    <w:rsid w:val="00D31FF9"/>
    <w:rsid w:val="00D321E0"/>
    <w:rsid w:val="00D33B74"/>
    <w:rsid w:val="00D35736"/>
    <w:rsid w:val="00D35821"/>
    <w:rsid w:val="00D40E52"/>
    <w:rsid w:val="00D42D44"/>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1DFC"/>
    <w:rsid w:val="00DB37BF"/>
    <w:rsid w:val="00DB6374"/>
    <w:rsid w:val="00DB7196"/>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1666"/>
    <w:rsid w:val="00E32F95"/>
    <w:rsid w:val="00E347CD"/>
    <w:rsid w:val="00E370B3"/>
    <w:rsid w:val="00E374F8"/>
    <w:rsid w:val="00E41B94"/>
    <w:rsid w:val="00E43646"/>
    <w:rsid w:val="00E45AC5"/>
    <w:rsid w:val="00E45BA7"/>
    <w:rsid w:val="00E45F47"/>
    <w:rsid w:val="00E46DD6"/>
    <w:rsid w:val="00E5048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4638"/>
    <w:rsid w:val="00E95AD8"/>
    <w:rsid w:val="00E96597"/>
    <w:rsid w:val="00E96AA6"/>
    <w:rsid w:val="00EA343F"/>
    <w:rsid w:val="00EA41E9"/>
    <w:rsid w:val="00EA7054"/>
    <w:rsid w:val="00EA74D9"/>
    <w:rsid w:val="00EC79CD"/>
    <w:rsid w:val="00ED179D"/>
    <w:rsid w:val="00ED1F21"/>
    <w:rsid w:val="00ED2F99"/>
    <w:rsid w:val="00ED5BF4"/>
    <w:rsid w:val="00EE290A"/>
    <w:rsid w:val="00EE4C22"/>
    <w:rsid w:val="00EE6D66"/>
    <w:rsid w:val="00EE7D64"/>
    <w:rsid w:val="00EF0FE7"/>
    <w:rsid w:val="00EF3336"/>
    <w:rsid w:val="00EF3B19"/>
    <w:rsid w:val="00EF3F7D"/>
    <w:rsid w:val="00EF7385"/>
    <w:rsid w:val="00F02FED"/>
    <w:rsid w:val="00F066C0"/>
    <w:rsid w:val="00F1469F"/>
    <w:rsid w:val="00F1761C"/>
    <w:rsid w:val="00F215A7"/>
    <w:rsid w:val="00F21E25"/>
    <w:rsid w:val="00F23A48"/>
    <w:rsid w:val="00F23B7D"/>
    <w:rsid w:val="00F25B56"/>
    <w:rsid w:val="00F2627B"/>
    <w:rsid w:val="00F27715"/>
    <w:rsid w:val="00F30BB7"/>
    <w:rsid w:val="00F33FF9"/>
    <w:rsid w:val="00F34D2C"/>
    <w:rsid w:val="00F35607"/>
    <w:rsid w:val="00F35E7D"/>
    <w:rsid w:val="00F369BE"/>
    <w:rsid w:val="00F375DC"/>
    <w:rsid w:val="00F4061C"/>
    <w:rsid w:val="00F40727"/>
    <w:rsid w:val="00F4439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21A"/>
    <w:rsid w:val="00F94EC4"/>
    <w:rsid w:val="00F97173"/>
    <w:rsid w:val="00FA25DC"/>
    <w:rsid w:val="00FA39CB"/>
    <w:rsid w:val="00FA4483"/>
    <w:rsid w:val="00FA4927"/>
    <w:rsid w:val="00FB24EB"/>
    <w:rsid w:val="00FB3E4E"/>
    <w:rsid w:val="00FC1B00"/>
    <w:rsid w:val="00FC7A46"/>
    <w:rsid w:val="00FD08DC"/>
    <w:rsid w:val="00FD19AE"/>
    <w:rsid w:val="00FD2091"/>
    <w:rsid w:val="00FD5C5F"/>
    <w:rsid w:val="00FD62E4"/>
    <w:rsid w:val="00FD76B5"/>
    <w:rsid w:val="00FE4220"/>
    <w:rsid w:val="00FE479E"/>
    <w:rsid w:val="00FE4F7F"/>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98C9141"/>
    <w:rsid w:val="3AB942F5"/>
    <w:rsid w:val="4723C865"/>
    <w:rsid w:val="4B05C31D"/>
    <w:rsid w:val="50554CBA"/>
    <w:rsid w:val="5B0010E9"/>
    <w:rsid w:val="5F11BA00"/>
    <w:rsid w:val="643A680D"/>
    <w:rsid w:val="67B54C9E"/>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91262-26AA-4BAB-92E3-4797F5AF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2022-01-27T11:56:00Z</dcterms:created>
  <dcterms:modified xsi:type="dcterms:W3CDTF">2022-01-27T11:56:00Z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