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2C90" w14:textId="77777777" w:rsidR="0007745F" w:rsidRDefault="0007745F">
      <w:pPr>
        <w:rPr>
          <w:sz w:val="28"/>
          <w:szCs w:val="28"/>
        </w:rPr>
      </w:pPr>
    </w:p>
    <w:p w14:paraId="3FA540F9" w14:textId="77777777" w:rsidR="00C57EF0" w:rsidRPr="00C57EF0" w:rsidRDefault="00C57EF0" w:rsidP="00C57EF0">
      <w:pPr>
        <w:pStyle w:val="Subtitle"/>
        <w:rPr>
          <w:rFonts w:ascii="Arial" w:hAnsi="Arial" w:cs="Arial"/>
          <w:b/>
          <w:bCs/>
          <w:i w:val="0"/>
          <w:iCs/>
          <w:noProof/>
          <w:color w:val="538135" w:themeColor="accent6" w:themeShade="BF"/>
          <w:sz w:val="28"/>
          <w:szCs w:val="28"/>
        </w:rPr>
      </w:pPr>
      <w:r w:rsidRPr="00C57EF0">
        <w:rPr>
          <w:rFonts w:ascii="Arial" w:hAnsi="Arial" w:cs="Arial"/>
          <w:noProof/>
          <w:color w:val="538135" w:themeColor="accent6" w:themeShade="BF"/>
        </w:rPr>
        <w:drawing>
          <wp:anchor distT="0" distB="0" distL="114300" distR="114300" simplePos="0" relativeHeight="251659264" behindDoc="1" locked="0" layoutInCell="1" allowOverlap="1" wp14:anchorId="03A112E5" wp14:editId="555E9D47">
            <wp:simplePos x="0" y="0"/>
            <wp:positionH relativeFrom="margin">
              <wp:align>left</wp:align>
            </wp:positionH>
            <wp:positionV relativeFrom="paragraph">
              <wp:posOffset>7620</wp:posOffset>
            </wp:positionV>
            <wp:extent cx="1115695" cy="1109345"/>
            <wp:effectExtent l="0" t="0" r="8255" b="0"/>
            <wp:wrapTight wrapText="bothSides">
              <wp:wrapPolygon edited="0">
                <wp:start x="0" y="0"/>
                <wp:lineTo x="0" y="21143"/>
                <wp:lineTo x="21391" y="21143"/>
                <wp:lineTo x="2139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extLst>
                        <a:ext uri="{28A0092B-C50C-407E-A947-70E740481C1C}">
                          <a14:useLocalDpi xmlns:a14="http://schemas.microsoft.com/office/drawing/2010/main" val="0"/>
                        </a:ext>
                      </a:extLst>
                    </a:blip>
                    <a:stretch>
                      <a:fillRect/>
                    </a:stretch>
                  </pic:blipFill>
                  <pic:spPr>
                    <a:xfrm>
                      <a:off x="0" y="0"/>
                      <a:ext cx="1115695" cy="1109345"/>
                    </a:xfrm>
                    <a:prstGeom prst="rect">
                      <a:avLst/>
                    </a:prstGeom>
                  </pic:spPr>
                </pic:pic>
              </a:graphicData>
            </a:graphic>
            <wp14:sizeRelH relativeFrom="page">
              <wp14:pctWidth>0</wp14:pctWidth>
            </wp14:sizeRelH>
            <wp14:sizeRelV relativeFrom="page">
              <wp14:pctHeight>0</wp14:pctHeight>
            </wp14:sizeRelV>
          </wp:anchor>
        </w:drawing>
      </w:r>
      <w:r w:rsidRPr="00C57EF0">
        <w:rPr>
          <w:rFonts w:ascii="Arial" w:hAnsi="Arial" w:cs="Arial"/>
          <w:b/>
          <w:bCs/>
          <w:i w:val="0"/>
          <w:iCs/>
          <w:noProof/>
          <w:color w:val="538135" w:themeColor="accent6" w:themeShade="BF"/>
          <w:sz w:val="28"/>
          <w:szCs w:val="28"/>
        </w:rPr>
        <w:t>BROADHEMPSTON  VILLAGE PRIMARY SCHOOL</w:t>
      </w:r>
    </w:p>
    <w:p w14:paraId="41BA6F8B" w14:textId="77777777" w:rsidR="00C57EF0" w:rsidRPr="00C57EF0" w:rsidRDefault="00C57EF0" w:rsidP="00C57EF0">
      <w:pPr>
        <w:pStyle w:val="Subtitle"/>
        <w:rPr>
          <w:rFonts w:ascii="Arial" w:eastAsia="Arial" w:hAnsi="Arial" w:cs="Arial"/>
          <w:b/>
          <w:bCs/>
          <w:i w:val="0"/>
          <w:iCs/>
          <w:color w:val="538135" w:themeColor="accent6" w:themeShade="BF"/>
          <w:sz w:val="28"/>
          <w:szCs w:val="28"/>
        </w:rPr>
      </w:pPr>
      <w:r w:rsidRPr="00C57EF0">
        <w:rPr>
          <w:rFonts w:ascii="Arial" w:hAnsi="Arial" w:cs="Arial"/>
          <w:b/>
          <w:bCs/>
          <w:i w:val="0"/>
          <w:iCs/>
          <w:noProof/>
          <w:color w:val="538135" w:themeColor="accent6" w:themeShade="BF"/>
          <w:sz w:val="28"/>
          <w:szCs w:val="28"/>
        </w:rPr>
        <w:t>SCHOOL LIFE GROUP</w:t>
      </w:r>
      <w:r w:rsidRPr="00C57EF0">
        <w:rPr>
          <w:rFonts w:ascii="Arial" w:eastAsia="Arial" w:hAnsi="Arial" w:cs="Arial"/>
          <w:b/>
          <w:bCs/>
          <w:i w:val="0"/>
          <w:iCs/>
          <w:color w:val="538135" w:themeColor="accent6" w:themeShade="BF"/>
          <w:sz w:val="28"/>
          <w:szCs w:val="28"/>
        </w:rPr>
        <w:t xml:space="preserve"> </w:t>
      </w:r>
    </w:p>
    <w:p w14:paraId="2855EE3B" w14:textId="77777777" w:rsidR="00C57EF0" w:rsidRPr="000942C5" w:rsidRDefault="00C57EF0" w:rsidP="00C57EF0">
      <w:pPr>
        <w:rPr>
          <w:rFonts w:eastAsia="Arial"/>
          <w:color w:val="525252" w:themeColor="accent3" w:themeShade="80"/>
        </w:rPr>
      </w:pPr>
    </w:p>
    <w:p w14:paraId="10D72DAC" w14:textId="77777777" w:rsidR="00C57EF0" w:rsidRDefault="00C57EF0">
      <w:pPr>
        <w:rPr>
          <w:b/>
          <w:noProof/>
          <w:color w:val="538135" w:themeColor="accent6" w:themeShade="BF"/>
          <w:sz w:val="28"/>
          <w:szCs w:val="28"/>
          <w:lang w:eastAsia="en-GB"/>
        </w:rPr>
      </w:pPr>
    </w:p>
    <w:p w14:paraId="5BB0DFF7" w14:textId="795CB37B" w:rsidR="00C57EF0" w:rsidRDefault="00E477DE">
      <w:pPr>
        <w:rPr>
          <w:b/>
          <w:noProof/>
          <w:color w:val="538135" w:themeColor="accent6" w:themeShade="BF"/>
          <w:sz w:val="28"/>
          <w:szCs w:val="28"/>
          <w:lang w:eastAsia="en-GB"/>
        </w:rPr>
      </w:pPr>
      <w:r>
        <w:rPr>
          <w:b/>
          <w:noProof/>
          <w:color w:val="538135" w:themeColor="accent6" w:themeShade="BF"/>
          <w:sz w:val="28"/>
          <w:szCs w:val="28"/>
          <w:lang w:eastAsia="en-GB"/>
        </w:rPr>
        <w:t>Meeting</w:t>
      </w:r>
      <w:r w:rsidR="00A04A3B">
        <w:rPr>
          <w:b/>
          <w:noProof/>
          <w:color w:val="538135" w:themeColor="accent6" w:themeShade="BF"/>
          <w:sz w:val="28"/>
          <w:szCs w:val="28"/>
          <w:lang w:eastAsia="en-GB"/>
        </w:rPr>
        <w:t>:</w:t>
      </w:r>
      <w:r>
        <w:rPr>
          <w:b/>
          <w:noProof/>
          <w:color w:val="538135" w:themeColor="accent6" w:themeShade="BF"/>
          <w:sz w:val="28"/>
          <w:szCs w:val="28"/>
          <w:lang w:eastAsia="en-GB"/>
        </w:rPr>
        <w:t xml:space="preserve"> </w:t>
      </w:r>
      <w:r w:rsidR="001D5575">
        <w:rPr>
          <w:b/>
          <w:noProof/>
          <w:color w:val="538135" w:themeColor="accent6" w:themeShade="BF"/>
          <w:sz w:val="28"/>
          <w:szCs w:val="28"/>
          <w:lang w:eastAsia="en-GB"/>
        </w:rPr>
        <w:t>September 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58"/>
        <w:gridCol w:w="6556"/>
        <w:gridCol w:w="2242"/>
      </w:tblGrid>
      <w:tr w:rsidR="00C01F8E" w14:paraId="673CAEB6" w14:textId="77777777" w:rsidTr="004D301E">
        <w:tc>
          <w:tcPr>
            <w:tcW w:w="1658" w:type="dxa"/>
          </w:tcPr>
          <w:p w14:paraId="082B8305" w14:textId="77777777" w:rsidR="00C01F8E" w:rsidRDefault="00C01F8E" w:rsidP="00881EB4">
            <w:pPr>
              <w:rPr>
                <w:rFonts w:ascii="Calibri" w:eastAsia="Calibri" w:hAnsi="Calibri" w:cs="Calibri"/>
                <w:b/>
              </w:rPr>
            </w:pPr>
            <w:r>
              <w:rPr>
                <w:rFonts w:ascii="Calibri" w:eastAsia="Calibri" w:hAnsi="Calibri" w:cs="Calibri"/>
                <w:b/>
              </w:rPr>
              <w:t>In attendance</w:t>
            </w:r>
          </w:p>
          <w:p w14:paraId="084DFB63" w14:textId="77777777" w:rsidR="00C01F8E" w:rsidRDefault="00C01F8E" w:rsidP="00881EB4">
            <w:pPr>
              <w:rPr>
                <w:rFonts w:ascii="Calibri" w:eastAsia="Calibri" w:hAnsi="Calibri" w:cs="Calibri"/>
                <w:b/>
              </w:rPr>
            </w:pPr>
          </w:p>
        </w:tc>
        <w:tc>
          <w:tcPr>
            <w:tcW w:w="6556" w:type="dxa"/>
          </w:tcPr>
          <w:p w14:paraId="32B1AAA8" w14:textId="373D2DA7" w:rsidR="00C01F8E" w:rsidRPr="00C33F2F" w:rsidRDefault="00C01F8E" w:rsidP="00031E07">
            <w:pPr>
              <w:rPr>
                <w:rFonts w:ascii="Calibri" w:eastAsia="Calibri" w:hAnsi="Calibri" w:cs="Calibri"/>
              </w:rPr>
            </w:pPr>
            <w:r w:rsidRPr="00C33F2F">
              <w:rPr>
                <w:rFonts w:ascii="Calibri" w:hAnsi="Calibri"/>
              </w:rPr>
              <w:t>Rebecca Sear (</w:t>
            </w:r>
            <w:r w:rsidR="0022327E" w:rsidRPr="00C33F2F">
              <w:rPr>
                <w:rFonts w:ascii="Calibri" w:hAnsi="Calibri"/>
              </w:rPr>
              <w:t>Governor</w:t>
            </w:r>
            <w:r w:rsidR="009E6AEC" w:rsidRPr="00C33F2F">
              <w:rPr>
                <w:rFonts w:ascii="Calibri" w:hAnsi="Calibri"/>
              </w:rPr>
              <w:t xml:space="preserve">, </w:t>
            </w:r>
            <w:r w:rsidRPr="00C33F2F">
              <w:rPr>
                <w:rFonts w:ascii="Calibri" w:hAnsi="Calibri"/>
              </w:rPr>
              <w:t>Chair), Jill Ryder</w:t>
            </w:r>
            <w:r w:rsidR="0022327E" w:rsidRPr="00C33F2F">
              <w:rPr>
                <w:rFonts w:ascii="Calibri" w:hAnsi="Calibri"/>
              </w:rPr>
              <w:t xml:space="preserve"> (</w:t>
            </w:r>
            <w:r w:rsidR="009E6AEC" w:rsidRPr="00C33F2F">
              <w:rPr>
                <w:rFonts w:ascii="Calibri" w:hAnsi="Calibri"/>
              </w:rPr>
              <w:t>Exec Academy H</w:t>
            </w:r>
            <w:r w:rsidR="0022327E" w:rsidRPr="00C33F2F">
              <w:rPr>
                <w:rFonts w:ascii="Calibri" w:hAnsi="Calibri"/>
              </w:rPr>
              <w:t>ead</w:t>
            </w:r>
            <w:proofErr w:type="gramStart"/>
            <w:r w:rsidR="0022327E" w:rsidRPr="00C33F2F">
              <w:rPr>
                <w:rFonts w:ascii="Calibri" w:hAnsi="Calibri"/>
              </w:rPr>
              <w:t xml:space="preserve">) </w:t>
            </w:r>
            <w:r w:rsidRPr="00C33F2F">
              <w:rPr>
                <w:rFonts w:ascii="Calibri" w:hAnsi="Calibri"/>
              </w:rPr>
              <w:t>,</w:t>
            </w:r>
            <w:proofErr w:type="gramEnd"/>
            <w:r w:rsidRPr="00C33F2F">
              <w:rPr>
                <w:rFonts w:ascii="Calibri" w:hAnsi="Calibri"/>
              </w:rPr>
              <w:t xml:space="preserve"> Louise </w:t>
            </w:r>
            <w:proofErr w:type="spellStart"/>
            <w:r w:rsidRPr="00C33F2F">
              <w:rPr>
                <w:rFonts w:ascii="Calibri" w:hAnsi="Calibri"/>
              </w:rPr>
              <w:t>Kneafsey</w:t>
            </w:r>
            <w:proofErr w:type="spellEnd"/>
            <w:r w:rsidR="009E6AEC" w:rsidRPr="00C33F2F">
              <w:rPr>
                <w:rFonts w:ascii="Calibri" w:hAnsi="Calibri"/>
              </w:rPr>
              <w:t xml:space="preserve"> (Parent)</w:t>
            </w:r>
            <w:r w:rsidRPr="00C33F2F">
              <w:rPr>
                <w:rFonts w:ascii="Calibri" w:hAnsi="Calibri"/>
              </w:rPr>
              <w:t xml:space="preserve">, Jessica </w:t>
            </w:r>
            <w:proofErr w:type="spellStart"/>
            <w:r w:rsidRPr="00C33F2F">
              <w:rPr>
                <w:rFonts w:ascii="Calibri" w:hAnsi="Calibri"/>
              </w:rPr>
              <w:t>Swi</w:t>
            </w:r>
            <w:r w:rsidR="0092700F" w:rsidRPr="00C33F2F">
              <w:rPr>
                <w:rFonts w:ascii="Calibri" w:hAnsi="Calibri"/>
              </w:rPr>
              <w:t>n</w:t>
            </w:r>
            <w:r w:rsidRPr="00C33F2F">
              <w:rPr>
                <w:rFonts w:ascii="Calibri" w:hAnsi="Calibri"/>
              </w:rPr>
              <w:t>fen</w:t>
            </w:r>
            <w:proofErr w:type="spellEnd"/>
            <w:r w:rsidR="009E6AEC" w:rsidRPr="00C33F2F">
              <w:rPr>
                <w:rFonts w:ascii="Calibri" w:hAnsi="Calibri"/>
              </w:rPr>
              <w:t xml:space="preserve"> (Parent)</w:t>
            </w:r>
            <w:r w:rsidRPr="00C33F2F">
              <w:rPr>
                <w:rFonts w:ascii="Calibri" w:hAnsi="Calibri"/>
              </w:rPr>
              <w:t xml:space="preserve">, </w:t>
            </w:r>
            <w:r w:rsidR="00026A1E" w:rsidRPr="00C33F2F">
              <w:rPr>
                <w:rFonts w:ascii="Calibri" w:hAnsi="Calibri"/>
              </w:rPr>
              <w:t xml:space="preserve">Susie Pearce (Parent), </w:t>
            </w:r>
            <w:r w:rsidR="00C33F2F" w:rsidRPr="00C33F2F">
              <w:rPr>
                <w:rFonts w:ascii="Calibri" w:hAnsi="Calibri"/>
              </w:rPr>
              <w:t xml:space="preserve">Karen Barlow </w:t>
            </w:r>
            <w:r w:rsidR="009E6AEC" w:rsidRPr="00C33F2F">
              <w:rPr>
                <w:rFonts w:ascii="Calibri" w:hAnsi="Calibri"/>
              </w:rPr>
              <w:t>(Staff)</w:t>
            </w:r>
            <w:r w:rsidR="00553C33" w:rsidRPr="00C33F2F">
              <w:rPr>
                <w:rFonts w:ascii="Calibri" w:eastAsia="Calibri" w:hAnsi="Calibri" w:cs="Calibri"/>
              </w:rPr>
              <w:t xml:space="preserve"> </w:t>
            </w:r>
          </w:p>
        </w:tc>
        <w:tc>
          <w:tcPr>
            <w:tcW w:w="2242" w:type="dxa"/>
          </w:tcPr>
          <w:p w14:paraId="64ECB084" w14:textId="77777777" w:rsidR="00C01F8E" w:rsidRDefault="00C01F8E" w:rsidP="00881EB4">
            <w:pPr>
              <w:rPr>
                <w:rFonts w:ascii="Calibri" w:eastAsia="Calibri" w:hAnsi="Calibri" w:cs="Calibri"/>
                <w:b/>
              </w:rPr>
            </w:pPr>
            <w:r>
              <w:rPr>
                <w:rFonts w:ascii="Calibri" w:eastAsia="Calibri" w:hAnsi="Calibri" w:cs="Calibri"/>
                <w:b/>
              </w:rPr>
              <w:t>Actions</w:t>
            </w:r>
          </w:p>
        </w:tc>
      </w:tr>
      <w:tr w:rsidR="00C01F8E" w14:paraId="38AAE3D3" w14:textId="77777777" w:rsidTr="004D301E">
        <w:tc>
          <w:tcPr>
            <w:tcW w:w="1658" w:type="dxa"/>
          </w:tcPr>
          <w:p w14:paraId="1E077880" w14:textId="77777777" w:rsidR="00C01F8E" w:rsidRDefault="00C01F8E" w:rsidP="00881EB4">
            <w:pPr>
              <w:rPr>
                <w:rFonts w:ascii="Calibri" w:eastAsia="Calibri" w:hAnsi="Calibri" w:cs="Calibri"/>
                <w:b/>
              </w:rPr>
            </w:pPr>
            <w:r>
              <w:rPr>
                <w:rFonts w:ascii="Calibri" w:eastAsia="Calibri" w:hAnsi="Calibri" w:cs="Calibri"/>
                <w:b/>
              </w:rPr>
              <w:t>Apologies</w:t>
            </w:r>
          </w:p>
        </w:tc>
        <w:tc>
          <w:tcPr>
            <w:tcW w:w="6556" w:type="dxa"/>
          </w:tcPr>
          <w:p w14:paraId="53A49AD5" w14:textId="76A1C631" w:rsidR="00C01F8E" w:rsidRPr="00C33F2F" w:rsidRDefault="00EC2FE4" w:rsidP="00C01F8E">
            <w:pPr>
              <w:rPr>
                <w:rFonts w:ascii="Calibri" w:eastAsia="Calibri" w:hAnsi="Calibri" w:cs="Calibri"/>
              </w:rPr>
            </w:pPr>
            <w:r w:rsidRPr="00C33F2F">
              <w:rPr>
                <w:rFonts w:ascii="Calibri" w:eastAsia="Calibri" w:hAnsi="Calibri" w:cs="Calibri"/>
              </w:rPr>
              <w:t xml:space="preserve">Sarah </w:t>
            </w:r>
            <w:proofErr w:type="spellStart"/>
            <w:r w:rsidRPr="00C33F2F">
              <w:rPr>
                <w:rFonts w:ascii="Calibri" w:eastAsia="Calibri" w:hAnsi="Calibri" w:cs="Calibri"/>
              </w:rPr>
              <w:t>Kingdon</w:t>
            </w:r>
            <w:proofErr w:type="spellEnd"/>
            <w:r w:rsidRPr="00C33F2F">
              <w:rPr>
                <w:rFonts w:ascii="Calibri" w:eastAsia="Calibri" w:hAnsi="Calibri" w:cs="Calibri"/>
              </w:rPr>
              <w:t xml:space="preserve"> (Parent</w:t>
            </w:r>
            <w:r w:rsidR="000F4727">
              <w:rPr>
                <w:rFonts w:ascii="Calibri" w:eastAsia="Calibri" w:hAnsi="Calibri" w:cs="Calibri"/>
              </w:rPr>
              <w:t>)</w:t>
            </w:r>
          </w:p>
        </w:tc>
        <w:tc>
          <w:tcPr>
            <w:tcW w:w="2242" w:type="dxa"/>
          </w:tcPr>
          <w:p w14:paraId="6CD4BEDC" w14:textId="77777777" w:rsidR="00C01F8E" w:rsidRDefault="00C01F8E" w:rsidP="00881EB4">
            <w:pPr>
              <w:rPr>
                <w:rFonts w:ascii="Calibri" w:eastAsia="Calibri" w:hAnsi="Calibri" w:cs="Calibri"/>
                <w:b/>
              </w:rPr>
            </w:pPr>
          </w:p>
        </w:tc>
      </w:tr>
      <w:tr w:rsidR="00C01F8E" w14:paraId="6DA55C4E" w14:textId="77777777" w:rsidTr="004D301E">
        <w:tc>
          <w:tcPr>
            <w:tcW w:w="1658" w:type="dxa"/>
          </w:tcPr>
          <w:p w14:paraId="0EF2F0B2" w14:textId="77777777" w:rsidR="00C01F8E" w:rsidRDefault="00C01F8E" w:rsidP="00881EB4">
            <w:pPr>
              <w:rPr>
                <w:rFonts w:ascii="Calibri" w:eastAsia="Calibri" w:hAnsi="Calibri" w:cs="Calibri"/>
                <w:b/>
              </w:rPr>
            </w:pPr>
            <w:r>
              <w:rPr>
                <w:rFonts w:ascii="Calibri" w:eastAsia="Calibri" w:hAnsi="Calibri" w:cs="Calibri"/>
                <w:b/>
              </w:rPr>
              <w:t>Approve previous minutes</w:t>
            </w:r>
          </w:p>
        </w:tc>
        <w:tc>
          <w:tcPr>
            <w:tcW w:w="6556" w:type="dxa"/>
            <w:tcBorders>
              <w:bottom w:val="single" w:sz="4" w:space="0" w:color="auto"/>
            </w:tcBorders>
          </w:tcPr>
          <w:p w14:paraId="19088461" w14:textId="4CA2FB15" w:rsidR="00C01F8E" w:rsidRPr="00C33F2F" w:rsidRDefault="00C01F8E" w:rsidP="00881EB4">
            <w:pPr>
              <w:rPr>
                <w:rFonts w:ascii="Calibri" w:eastAsia="Calibri" w:hAnsi="Calibri" w:cs="Calibri"/>
                <w:bCs/>
              </w:rPr>
            </w:pPr>
            <w:r w:rsidRPr="00C33F2F">
              <w:rPr>
                <w:rFonts w:ascii="Calibri" w:eastAsia="Calibri" w:hAnsi="Calibri" w:cs="Calibri"/>
                <w:bCs/>
              </w:rPr>
              <w:t>Previous minutes approved</w:t>
            </w:r>
            <w:r w:rsidR="00A04A3B" w:rsidRPr="00C33F2F">
              <w:rPr>
                <w:rFonts w:ascii="Calibri" w:eastAsia="Calibri" w:hAnsi="Calibri" w:cs="Calibri"/>
                <w:bCs/>
              </w:rPr>
              <w:t>.</w:t>
            </w:r>
          </w:p>
        </w:tc>
        <w:tc>
          <w:tcPr>
            <w:tcW w:w="2242" w:type="dxa"/>
            <w:tcBorders>
              <w:bottom w:val="single" w:sz="4" w:space="0" w:color="auto"/>
            </w:tcBorders>
          </w:tcPr>
          <w:p w14:paraId="76CB3B0D" w14:textId="77777777" w:rsidR="00C01F8E" w:rsidRDefault="00C01F8E" w:rsidP="00881EB4">
            <w:pPr>
              <w:rPr>
                <w:rFonts w:ascii="Calibri" w:eastAsia="Calibri" w:hAnsi="Calibri" w:cs="Calibri"/>
              </w:rPr>
            </w:pPr>
          </w:p>
        </w:tc>
      </w:tr>
      <w:tr w:rsidR="004D301E" w14:paraId="4C5602C6" w14:textId="77777777" w:rsidTr="00E452E7">
        <w:trPr>
          <w:trHeight w:val="990"/>
        </w:trPr>
        <w:tc>
          <w:tcPr>
            <w:tcW w:w="1658" w:type="dxa"/>
            <w:tcBorders>
              <w:right w:val="single" w:sz="4" w:space="0" w:color="auto"/>
            </w:tcBorders>
          </w:tcPr>
          <w:p w14:paraId="7BD2FC77" w14:textId="2EEE1E6F" w:rsidR="004D301E" w:rsidRDefault="004D301E" w:rsidP="00881EB4">
            <w:pPr>
              <w:rPr>
                <w:rFonts w:ascii="Calibri" w:eastAsia="Calibri" w:hAnsi="Calibri" w:cs="Calibri"/>
                <w:b/>
              </w:rPr>
            </w:pPr>
            <w:r>
              <w:rPr>
                <w:rFonts w:ascii="Calibri" w:eastAsia="Calibri" w:hAnsi="Calibri" w:cs="Calibri"/>
                <w:b/>
              </w:rPr>
              <w:t>Matters arising from previous meeting</w:t>
            </w:r>
          </w:p>
        </w:tc>
        <w:tc>
          <w:tcPr>
            <w:tcW w:w="6556" w:type="dxa"/>
            <w:tcBorders>
              <w:top w:val="single" w:sz="4" w:space="0" w:color="auto"/>
              <w:left w:val="single" w:sz="4" w:space="0" w:color="auto"/>
              <w:bottom w:val="nil"/>
              <w:right w:val="single" w:sz="4" w:space="0" w:color="auto"/>
            </w:tcBorders>
          </w:tcPr>
          <w:p w14:paraId="374FD6F1" w14:textId="6B2664D6" w:rsidR="00F9034F" w:rsidRDefault="00EC2FE4" w:rsidP="004D301E">
            <w:pPr>
              <w:rPr>
                <w:rFonts w:ascii="Calibri" w:eastAsia="Calibri" w:hAnsi="Calibri" w:cs="Calibri"/>
                <w:bCs/>
              </w:rPr>
            </w:pPr>
            <w:r w:rsidRPr="000F4727">
              <w:rPr>
                <w:rFonts w:ascii="Calibri" w:eastAsia="Calibri" w:hAnsi="Calibri" w:cs="Calibri"/>
                <w:bCs/>
              </w:rPr>
              <w:t xml:space="preserve">Sarah </w:t>
            </w:r>
            <w:r w:rsidR="000F4727" w:rsidRPr="000F4727">
              <w:rPr>
                <w:rFonts w:ascii="Calibri" w:eastAsia="Calibri" w:hAnsi="Calibri" w:cs="Calibri"/>
                <w:bCs/>
              </w:rPr>
              <w:t xml:space="preserve">would like to </w:t>
            </w:r>
            <w:r w:rsidRPr="000F4727">
              <w:rPr>
                <w:rFonts w:ascii="Calibri" w:eastAsia="Calibri" w:hAnsi="Calibri" w:cs="Calibri"/>
                <w:bCs/>
              </w:rPr>
              <w:t>step down</w:t>
            </w:r>
            <w:r w:rsidR="000F4727" w:rsidRPr="000F4727">
              <w:rPr>
                <w:rFonts w:ascii="Calibri" w:eastAsia="Calibri" w:hAnsi="Calibri" w:cs="Calibri"/>
                <w:bCs/>
              </w:rPr>
              <w:t xml:space="preserve"> from the group as her work commitments are very busy on a Tuesday.  We’d like to thank Sarah </w:t>
            </w:r>
            <w:r w:rsidR="000F4727">
              <w:rPr>
                <w:rFonts w:ascii="Calibri" w:eastAsia="Calibri" w:hAnsi="Calibri" w:cs="Calibri"/>
                <w:bCs/>
              </w:rPr>
              <w:t>for her contribution to the group. Other parent reps would like the wider parent community to be given a chance to join the group and are happy to step down.</w:t>
            </w:r>
          </w:p>
          <w:p w14:paraId="3AF74354" w14:textId="77777777" w:rsidR="000F4727" w:rsidRPr="000F4727" w:rsidRDefault="000F4727" w:rsidP="004D301E">
            <w:pPr>
              <w:rPr>
                <w:rFonts w:ascii="Calibri" w:eastAsia="Calibri" w:hAnsi="Calibri" w:cs="Calibri"/>
                <w:bCs/>
              </w:rPr>
            </w:pPr>
          </w:p>
          <w:p w14:paraId="7253F567" w14:textId="2FAC5787" w:rsidR="00575219" w:rsidRDefault="00575219" w:rsidP="004D301E">
            <w:pPr>
              <w:rPr>
                <w:rFonts w:ascii="Calibri" w:eastAsia="Calibri" w:hAnsi="Calibri" w:cs="Calibri"/>
                <w:b/>
              </w:rPr>
            </w:pPr>
            <w:r>
              <w:rPr>
                <w:rFonts w:ascii="Calibri" w:eastAsia="Calibri" w:hAnsi="Calibri" w:cs="Calibri"/>
                <w:b/>
              </w:rPr>
              <w:t>Baby toddler group</w:t>
            </w:r>
            <w:r w:rsidR="00E452E7">
              <w:rPr>
                <w:rFonts w:ascii="Calibri" w:eastAsia="Calibri" w:hAnsi="Calibri" w:cs="Calibri"/>
                <w:b/>
              </w:rPr>
              <w:t xml:space="preserve">- </w:t>
            </w:r>
            <w:r w:rsidR="00E452E7">
              <w:rPr>
                <w:rFonts w:ascii="Calibri" w:eastAsia="Calibri" w:hAnsi="Calibri" w:cs="Calibri"/>
                <w:bCs/>
              </w:rPr>
              <w:t>keep promoting links between EYFS and this group.</w:t>
            </w:r>
            <w:r>
              <w:rPr>
                <w:rFonts w:ascii="Calibri" w:eastAsia="Calibri" w:hAnsi="Calibri" w:cs="Calibri"/>
                <w:b/>
              </w:rPr>
              <w:t xml:space="preserve"> </w:t>
            </w:r>
          </w:p>
          <w:p w14:paraId="02321FE1" w14:textId="77777777" w:rsidR="00F9034F" w:rsidRDefault="00F9034F" w:rsidP="004D301E">
            <w:pPr>
              <w:rPr>
                <w:rFonts w:ascii="Calibri" w:eastAsia="Calibri" w:hAnsi="Calibri" w:cs="Calibri"/>
                <w:b/>
              </w:rPr>
            </w:pPr>
          </w:p>
          <w:p w14:paraId="355DFC77" w14:textId="769B0BB4" w:rsidR="00575219" w:rsidRDefault="00575219" w:rsidP="004D301E">
            <w:pPr>
              <w:rPr>
                <w:rFonts w:ascii="Calibri" w:eastAsia="Calibri" w:hAnsi="Calibri" w:cs="Calibri"/>
                <w:b/>
              </w:rPr>
            </w:pPr>
            <w:r>
              <w:rPr>
                <w:rFonts w:ascii="Calibri" w:eastAsia="Calibri" w:hAnsi="Calibri" w:cs="Calibri"/>
                <w:b/>
              </w:rPr>
              <w:t>PC Road safety</w:t>
            </w:r>
            <w:r w:rsidR="00F9034F">
              <w:rPr>
                <w:rFonts w:ascii="Calibri" w:eastAsia="Calibri" w:hAnsi="Calibri" w:cs="Calibri"/>
                <w:b/>
              </w:rPr>
              <w:t>-</w:t>
            </w:r>
            <w:r w:rsidR="00F9034F">
              <w:rPr>
                <w:rFonts w:ascii="Calibri" w:eastAsia="Calibri" w:hAnsi="Calibri" w:cs="Calibri"/>
              </w:rPr>
              <w:t xml:space="preserve"> A message has gone out to parents in the newsletter re: road safety. Discussion have been had with the council re: road safety signs and improved road markers, we are waiting to hear back.</w:t>
            </w:r>
          </w:p>
          <w:p w14:paraId="510BEE79" w14:textId="51C86B80" w:rsidR="00575219" w:rsidRDefault="00575219" w:rsidP="004D301E">
            <w:pPr>
              <w:rPr>
                <w:rFonts w:ascii="Calibri" w:eastAsia="Calibri" w:hAnsi="Calibri" w:cs="Calibri"/>
                <w:b/>
              </w:rPr>
            </w:pPr>
          </w:p>
          <w:p w14:paraId="10D0FBA6" w14:textId="3ACF626E" w:rsidR="00575219" w:rsidRDefault="00F9034F" w:rsidP="004D301E">
            <w:pPr>
              <w:rPr>
                <w:rFonts w:ascii="Calibri" w:eastAsia="Calibri" w:hAnsi="Calibri" w:cs="Calibri"/>
                <w:bCs/>
              </w:rPr>
            </w:pPr>
            <w:r>
              <w:rPr>
                <w:rFonts w:ascii="Calibri" w:eastAsia="Calibri" w:hAnsi="Calibri" w:cs="Calibri"/>
                <w:b/>
              </w:rPr>
              <w:t>Community space-</w:t>
            </w:r>
            <w:r w:rsidR="00575219">
              <w:rPr>
                <w:rFonts w:ascii="Calibri" w:eastAsia="Calibri" w:hAnsi="Calibri" w:cs="Calibri"/>
                <w:b/>
              </w:rPr>
              <w:t xml:space="preserve">Bell tent Kings Close playing field review- </w:t>
            </w:r>
            <w:r w:rsidR="00575219" w:rsidRPr="00575219">
              <w:rPr>
                <w:rFonts w:ascii="Calibri" w:eastAsia="Calibri" w:hAnsi="Calibri" w:cs="Calibri"/>
                <w:bCs/>
              </w:rPr>
              <w:t xml:space="preserve">used well over the last week of </w:t>
            </w:r>
            <w:r w:rsidR="000F4727">
              <w:rPr>
                <w:rFonts w:ascii="Calibri" w:eastAsia="Calibri" w:hAnsi="Calibri" w:cs="Calibri"/>
                <w:bCs/>
              </w:rPr>
              <w:t xml:space="preserve">the last </w:t>
            </w:r>
            <w:r w:rsidR="00575219" w:rsidRPr="00575219">
              <w:rPr>
                <w:rFonts w:ascii="Calibri" w:eastAsia="Calibri" w:hAnsi="Calibri" w:cs="Calibri"/>
                <w:bCs/>
              </w:rPr>
              <w:t>school</w:t>
            </w:r>
            <w:r w:rsidR="000F4727">
              <w:rPr>
                <w:rFonts w:ascii="Calibri" w:eastAsia="Calibri" w:hAnsi="Calibri" w:cs="Calibri"/>
                <w:bCs/>
              </w:rPr>
              <w:t xml:space="preserve"> term</w:t>
            </w:r>
            <w:r w:rsidR="00575219" w:rsidRPr="00575219">
              <w:rPr>
                <w:rFonts w:ascii="Calibri" w:eastAsia="Calibri" w:hAnsi="Calibri" w:cs="Calibri"/>
                <w:bCs/>
              </w:rPr>
              <w:t xml:space="preserve">, needs signage </w:t>
            </w:r>
            <w:r w:rsidR="000F4727">
              <w:rPr>
                <w:rFonts w:ascii="Calibri" w:eastAsia="Calibri" w:hAnsi="Calibri" w:cs="Calibri"/>
                <w:bCs/>
              </w:rPr>
              <w:t>in the future explaining</w:t>
            </w:r>
            <w:r w:rsidR="00575219" w:rsidRPr="00575219">
              <w:rPr>
                <w:rFonts w:ascii="Calibri" w:eastAsia="Calibri" w:hAnsi="Calibri" w:cs="Calibri"/>
                <w:bCs/>
              </w:rPr>
              <w:t xml:space="preserve"> usage. A more permanent structure would be use</w:t>
            </w:r>
            <w:r w:rsidR="00E452E7">
              <w:rPr>
                <w:rFonts w:ascii="Calibri" w:eastAsia="Calibri" w:hAnsi="Calibri" w:cs="Calibri"/>
                <w:bCs/>
              </w:rPr>
              <w:t>ful</w:t>
            </w:r>
            <w:r w:rsidR="00575219" w:rsidRPr="00575219">
              <w:rPr>
                <w:rFonts w:ascii="Calibri" w:eastAsia="Calibri" w:hAnsi="Calibri" w:cs="Calibri"/>
                <w:bCs/>
              </w:rPr>
              <w:t xml:space="preserve"> for outdoor lessons</w:t>
            </w:r>
            <w:r w:rsidR="000F4727">
              <w:rPr>
                <w:rFonts w:ascii="Calibri" w:eastAsia="Calibri" w:hAnsi="Calibri" w:cs="Calibri"/>
                <w:bCs/>
              </w:rPr>
              <w:t xml:space="preserve">, which could occur </w:t>
            </w:r>
            <w:r w:rsidR="00575219" w:rsidRPr="00575219">
              <w:rPr>
                <w:rFonts w:ascii="Calibri" w:eastAsia="Calibri" w:hAnsi="Calibri" w:cs="Calibri"/>
                <w:bCs/>
              </w:rPr>
              <w:t>more frequently.</w:t>
            </w:r>
            <w:r w:rsidR="00575219">
              <w:rPr>
                <w:rFonts w:ascii="Calibri" w:eastAsia="Calibri" w:hAnsi="Calibri" w:cs="Calibri"/>
                <w:bCs/>
              </w:rPr>
              <w:t xml:space="preserve"> Suggestion of a discussion with Headlands regarding sail shades.</w:t>
            </w:r>
          </w:p>
          <w:p w14:paraId="17F46ACE" w14:textId="16B20E52" w:rsidR="00575219" w:rsidRDefault="00575219" w:rsidP="004D301E">
            <w:pPr>
              <w:rPr>
                <w:rFonts w:ascii="Calibri" w:eastAsia="Calibri" w:hAnsi="Calibri" w:cs="Calibri"/>
                <w:bCs/>
              </w:rPr>
            </w:pPr>
          </w:p>
          <w:p w14:paraId="47DC1D15" w14:textId="5AAC53CE" w:rsidR="00575219" w:rsidRDefault="00575219" w:rsidP="004D301E">
            <w:pPr>
              <w:rPr>
                <w:rFonts w:ascii="Calibri" w:eastAsia="Calibri" w:hAnsi="Calibri" w:cs="Calibri"/>
                <w:bCs/>
              </w:rPr>
            </w:pPr>
            <w:r w:rsidRPr="00575219">
              <w:rPr>
                <w:rFonts w:ascii="Calibri" w:eastAsia="Calibri" w:hAnsi="Calibri" w:cs="Calibri"/>
                <w:b/>
              </w:rPr>
              <w:t>Love your school day-</w:t>
            </w:r>
            <w:r>
              <w:rPr>
                <w:rFonts w:ascii="Calibri" w:eastAsia="Calibri" w:hAnsi="Calibri" w:cs="Calibri"/>
                <w:bCs/>
              </w:rPr>
              <w:t xml:space="preserve"> JS and JR discussing a list. </w:t>
            </w:r>
            <w:r w:rsidR="00E452E7">
              <w:rPr>
                <w:rFonts w:ascii="Calibri" w:eastAsia="Calibri" w:hAnsi="Calibri" w:cs="Calibri"/>
                <w:bCs/>
              </w:rPr>
              <w:t xml:space="preserve">Date is </w:t>
            </w:r>
            <w:r>
              <w:rPr>
                <w:rFonts w:ascii="Calibri" w:eastAsia="Calibri" w:hAnsi="Calibri" w:cs="Calibri"/>
                <w:bCs/>
              </w:rPr>
              <w:t>1</w:t>
            </w:r>
            <w:r w:rsidR="00924D4A">
              <w:rPr>
                <w:rFonts w:ascii="Calibri" w:eastAsia="Calibri" w:hAnsi="Calibri" w:cs="Calibri"/>
                <w:bCs/>
              </w:rPr>
              <w:t>2 Nov.</w:t>
            </w:r>
          </w:p>
          <w:p w14:paraId="4D1C2645" w14:textId="4BF51250" w:rsidR="00924D4A" w:rsidRDefault="00924D4A" w:rsidP="004D301E">
            <w:pPr>
              <w:rPr>
                <w:rFonts w:ascii="Calibri" w:eastAsia="Calibri" w:hAnsi="Calibri" w:cs="Calibri"/>
                <w:bCs/>
              </w:rPr>
            </w:pPr>
          </w:p>
          <w:p w14:paraId="13CC65ED" w14:textId="177778C2" w:rsidR="00924D4A" w:rsidRDefault="00924D4A" w:rsidP="004D301E">
            <w:pPr>
              <w:rPr>
                <w:rFonts w:ascii="Calibri" w:eastAsia="Calibri" w:hAnsi="Calibri" w:cs="Calibri"/>
                <w:bCs/>
              </w:rPr>
            </w:pPr>
            <w:r>
              <w:rPr>
                <w:rFonts w:ascii="Calibri" w:eastAsia="Calibri" w:hAnsi="Calibri" w:cs="Calibri"/>
                <w:bCs/>
              </w:rPr>
              <w:t>New shed in playground.</w:t>
            </w:r>
            <w:r w:rsidR="007464C1">
              <w:rPr>
                <w:rFonts w:ascii="Calibri" w:eastAsia="Calibri" w:hAnsi="Calibri" w:cs="Calibri"/>
                <w:bCs/>
              </w:rPr>
              <w:t xml:space="preserve"> Thanks to the parents that helped.</w:t>
            </w:r>
          </w:p>
          <w:p w14:paraId="4B27FD5E" w14:textId="582FE87F" w:rsidR="00924D4A" w:rsidRDefault="00924D4A" w:rsidP="004D301E">
            <w:pPr>
              <w:rPr>
                <w:rFonts w:ascii="Calibri" w:eastAsia="Calibri" w:hAnsi="Calibri" w:cs="Calibri"/>
                <w:bCs/>
              </w:rPr>
            </w:pPr>
          </w:p>
          <w:p w14:paraId="77840460" w14:textId="52D561AE" w:rsidR="00E452E7" w:rsidRPr="00E452E7" w:rsidRDefault="00924D4A" w:rsidP="00E452E7">
            <w:pPr>
              <w:rPr>
                <w:rFonts w:ascii="Calibri" w:eastAsia="Calibri" w:hAnsi="Calibri" w:cs="Calibri"/>
                <w:bCs/>
              </w:rPr>
            </w:pPr>
            <w:r w:rsidRPr="007464C1">
              <w:rPr>
                <w:rFonts w:ascii="Calibri" w:eastAsia="Calibri" w:hAnsi="Calibri" w:cs="Calibri"/>
                <w:b/>
              </w:rPr>
              <w:t>Playground designs-</w:t>
            </w:r>
            <w:r>
              <w:rPr>
                <w:rFonts w:ascii="Calibri" w:eastAsia="Calibri" w:hAnsi="Calibri" w:cs="Calibri"/>
                <w:bCs/>
              </w:rPr>
              <w:t xml:space="preserve"> </w:t>
            </w:r>
            <w:proofErr w:type="spellStart"/>
            <w:r>
              <w:rPr>
                <w:rFonts w:ascii="Calibri" w:eastAsia="Calibri" w:hAnsi="Calibri" w:cs="Calibri"/>
                <w:bCs/>
              </w:rPr>
              <w:t>Earthwrights</w:t>
            </w:r>
            <w:proofErr w:type="spellEnd"/>
            <w:r>
              <w:rPr>
                <w:rFonts w:ascii="Calibri" w:eastAsia="Calibri" w:hAnsi="Calibri" w:cs="Calibri"/>
                <w:bCs/>
              </w:rPr>
              <w:t xml:space="preserve"> looking at condition report of current playground. Discussions </w:t>
            </w:r>
            <w:r w:rsidR="00E452E7">
              <w:rPr>
                <w:rFonts w:ascii="Calibri" w:eastAsia="Calibri" w:hAnsi="Calibri" w:cs="Calibri"/>
                <w:bCs/>
              </w:rPr>
              <w:t>had w</w:t>
            </w:r>
            <w:r>
              <w:rPr>
                <w:rFonts w:ascii="Calibri" w:eastAsia="Calibri" w:hAnsi="Calibri" w:cs="Calibri"/>
                <w:bCs/>
              </w:rPr>
              <w:t>ith Headlands committee and playground.</w:t>
            </w:r>
            <w:r w:rsidR="00E452E7">
              <w:rPr>
                <w:rFonts w:ascii="Calibri" w:eastAsia="Calibri" w:hAnsi="Calibri" w:cs="Calibri"/>
                <w:bCs/>
              </w:rPr>
              <w:t xml:space="preserve">  Work in progress.</w:t>
            </w:r>
          </w:p>
        </w:tc>
        <w:tc>
          <w:tcPr>
            <w:tcW w:w="2242" w:type="dxa"/>
            <w:tcBorders>
              <w:top w:val="single" w:sz="4" w:space="0" w:color="auto"/>
              <w:left w:val="single" w:sz="4" w:space="0" w:color="auto"/>
              <w:bottom w:val="nil"/>
              <w:right w:val="single" w:sz="4" w:space="0" w:color="auto"/>
            </w:tcBorders>
          </w:tcPr>
          <w:p w14:paraId="71714085" w14:textId="77777777" w:rsidR="004D301E" w:rsidRDefault="00EC2FE4" w:rsidP="00881EB4">
            <w:pPr>
              <w:rPr>
                <w:rFonts w:ascii="Calibri" w:eastAsia="Calibri" w:hAnsi="Calibri" w:cs="Calibri"/>
              </w:rPr>
            </w:pPr>
            <w:r>
              <w:rPr>
                <w:rFonts w:ascii="Calibri" w:eastAsia="Calibri" w:hAnsi="Calibri" w:cs="Calibri"/>
              </w:rPr>
              <w:t>J</w:t>
            </w:r>
            <w:r w:rsidR="007464C1">
              <w:rPr>
                <w:rFonts w:ascii="Calibri" w:eastAsia="Calibri" w:hAnsi="Calibri" w:cs="Calibri"/>
              </w:rPr>
              <w:t>R</w:t>
            </w:r>
            <w:r>
              <w:rPr>
                <w:rFonts w:ascii="Calibri" w:eastAsia="Calibri" w:hAnsi="Calibri" w:cs="Calibri"/>
              </w:rPr>
              <w:t xml:space="preserve"> to put a letter out to ask </w:t>
            </w:r>
            <w:r w:rsidR="007464C1">
              <w:rPr>
                <w:rFonts w:ascii="Calibri" w:eastAsia="Calibri" w:hAnsi="Calibri" w:cs="Calibri"/>
              </w:rPr>
              <w:t xml:space="preserve">for parent involvement  </w:t>
            </w:r>
          </w:p>
          <w:p w14:paraId="7F38FB47" w14:textId="6943AB4E" w:rsidR="00F9034F" w:rsidRDefault="00F9034F" w:rsidP="00F9034F">
            <w:pPr>
              <w:rPr>
                <w:rFonts w:ascii="Calibri" w:eastAsia="Calibri" w:hAnsi="Calibri" w:cs="Calibri"/>
                <w:b/>
              </w:rPr>
            </w:pPr>
          </w:p>
          <w:p w14:paraId="2AB68787" w14:textId="77777777" w:rsidR="000F4727" w:rsidRDefault="000F4727" w:rsidP="00F9034F">
            <w:pPr>
              <w:rPr>
                <w:rFonts w:ascii="Calibri" w:eastAsia="Calibri" w:hAnsi="Calibri" w:cs="Calibri"/>
                <w:b/>
              </w:rPr>
            </w:pPr>
          </w:p>
          <w:p w14:paraId="1DC75513" w14:textId="7CA32C16" w:rsidR="00F9034F" w:rsidRPr="00F9034F" w:rsidRDefault="00F9034F" w:rsidP="00F9034F">
            <w:pPr>
              <w:rPr>
                <w:rFonts w:ascii="Calibri" w:eastAsia="Calibri" w:hAnsi="Calibri" w:cs="Calibri"/>
                <w:bCs/>
              </w:rPr>
            </w:pPr>
            <w:r w:rsidRPr="00F9034F">
              <w:rPr>
                <w:rFonts w:ascii="Calibri" w:eastAsia="Calibri" w:hAnsi="Calibri" w:cs="Calibri"/>
                <w:bCs/>
              </w:rPr>
              <w:t xml:space="preserve">GC and JP reviewing </w:t>
            </w:r>
            <w:r>
              <w:rPr>
                <w:rFonts w:ascii="Calibri" w:eastAsia="Calibri" w:hAnsi="Calibri" w:cs="Calibri"/>
                <w:bCs/>
              </w:rPr>
              <w:t>when they can attend.</w:t>
            </w:r>
          </w:p>
          <w:p w14:paraId="4B68B909" w14:textId="77777777" w:rsidR="00F9034F" w:rsidRDefault="00F9034F" w:rsidP="00881EB4">
            <w:pPr>
              <w:rPr>
                <w:rFonts w:ascii="Calibri" w:eastAsia="Calibri" w:hAnsi="Calibri" w:cs="Calibri"/>
              </w:rPr>
            </w:pPr>
          </w:p>
          <w:p w14:paraId="33CDB219" w14:textId="77777777" w:rsidR="00F9034F" w:rsidRDefault="00F9034F" w:rsidP="00881EB4">
            <w:pPr>
              <w:rPr>
                <w:rFonts w:ascii="Calibri" w:eastAsia="Calibri" w:hAnsi="Calibri" w:cs="Calibri"/>
                <w:bCs/>
              </w:rPr>
            </w:pPr>
            <w:r w:rsidRPr="00F9034F">
              <w:rPr>
                <w:rFonts w:ascii="Calibri" w:eastAsia="Calibri" w:hAnsi="Calibri" w:cs="Calibri"/>
                <w:bCs/>
              </w:rPr>
              <w:t>RS to take back to pc</w:t>
            </w:r>
          </w:p>
          <w:p w14:paraId="3A3151C2" w14:textId="77777777" w:rsidR="00E452E7" w:rsidRDefault="00E452E7" w:rsidP="00881EB4">
            <w:pPr>
              <w:rPr>
                <w:rFonts w:ascii="Calibri" w:eastAsia="Calibri" w:hAnsi="Calibri" w:cs="Calibri"/>
                <w:bCs/>
              </w:rPr>
            </w:pPr>
          </w:p>
          <w:p w14:paraId="380CEAB0" w14:textId="77777777" w:rsidR="00E452E7" w:rsidRDefault="00E452E7" w:rsidP="00881EB4">
            <w:pPr>
              <w:rPr>
                <w:rFonts w:ascii="Calibri" w:eastAsia="Calibri" w:hAnsi="Calibri" w:cs="Calibri"/>
                <w:bCs/>
              </w:rPr>
            </w:pPr>
          </w:p>
          <w:p w14:paraId="40905C54" w14:textId="2E4ECA21" w:rsidR="00E452E7" w:rsidRDefault="00E452E7" w:rsidP="00881EB4">
            <w:pPr>
              <w:rPr>
                <w:rFonts w:ascii="Calibri" w:eastAsia="Calibri" w:hAnsi="Calibri" w:cs="Calibri"/>
                <w:bCs/>
              </w:rPr>
            </w:pPr>
            <w:r>
              <w:rPr>
                <w:rFonts w:ascii="Calibri" w:eastAsia="Calibri" w:hAnsi="Calibri" w:cs="Calibri"/>
                <w:bCs/>
              </w:rPr>
              <w:t>RS and JS to take forward in green spaces review with PC.</w:t>
            </w:r>
          </w:p>
          <w:p w14:paraId="0F621582" w14:textId="77777777" w:rsidR="00E452E7" w:rsidRDefault="00E452E7" w:rsidP="00881EB4">
            <w:pPr>
              <w:rPr>
                <w:rFonts w:ascii="Calibri" w:eastAsia="Calibri" w:hAnsi="Calibri" w:cs="Calibri"/>
                <w:bCs/>
              </w:rPr>
            </w:pPr>
          </w:p>
          <w:p w14:paraId="1EA8C9E4" w14:textId="6841CCF4" w:rsidR="00E452E7" w:rsidRPr="00F9034F" w:rsidRDefault="00E452E7" w:rsidP="00881EB4">
            <w:pPr>
              <w:rPr>
                <w:rFonts w:ascii="Calibri" w:eastAsia="Calibri" w:hAnsi="Calibri" w:cs="Calibri"/>
                <w:bCs/>
              </w:rPr>
            </w:pPr>
          </w:p>
        </w:tc>
      </w:tr>
      <w:tr w:rsidR="00553C33" w14:paraId="6A3EB314" w14:textId="77777777" w:rsidTr="00820CD3">
        <w:tc>
          <w:tcPr>
            <w:tcW w:w="1658" w:type="dxa"/>
            <w:tcBorders>
              <w:bottom w:val="single" w:sz="4" w:space="0" w:color="auto"/>
            </w:tcBorders>
          </w:tcPr>
          <w:p w14:paraId="49433447" w14:textId="15DB0230" w:rsidR="00553C33" w:rsidRDefault="004D301E" w:rsidP="00881EB4">
            <w:pPr>
              <w:rPr>
                <w:rFonts w:ascii="Calibri" w:eastAsia="Calibri" w:hAnsi="Calibri" w:cs="Calibri"/>
                <w:b/>
              </w:rPr>
            </w:pPr>
            <w:r>
              <w:rPr>
                <w:rFonts w:ascii="Calibri" w:eastAsia="Calibri" w:hAnsi="Calibri" w:cs="Calibri"/>
                <w:b/>
              </w:rPr>
              <w:lastRenderedPageBreak/>
              <w:t>Academy Head report</w:t>
            </w:r>
          </w:p>
        </w:tc>
        <w:tc>
          <w:tcPr>
            <w:tcW w:w="6556" w:type="dxa"/>
            <w:tcBorders>
              <w:bottom w:val="single" w:sz="4" w:space="0" w:color="auto"/>
            </w:tcBorders>
          </w:tcPr>
          <w:p w14:paraId="704D0A63" w14:textId="4D2E9504" w:rsidR="00846667" w:rsidRDefault="00846667" w:rsidP="00846667">
            <w:pPr>
              <w:jc w:val="both"/>
              <w:rPr>
                <w:rFonts w:ascii="Calibri" w:hAnsi="Calibri"/>
                <w:b/>
              </w:rPr>
            </w:pPr>
            <w:r w:rsidRPr="001624D7">
              <w:rPr>
                <w:rFonts w:ascii="Calibri" w:hAnsi="Calibri"/>
                <w:b/>
              </w:rPr>
              <w:t>JR presented the Heads report – see report for details</w:t>
            </w:r>
          </w:p>
          <w:p w14:paraId="5A23720F" w14:textId="305EFC8C" w:rsidR="00E452E7" w:rsidRDefault="00E452E7" w:rsidP="00E452E7">
            <w:pPr>
              <w:rPr>
                <w:rFonts w:ascii="Calibri" w:eastAsia="Calibri" w:hAnsi="Calibri" w:cs="Calibri"/>
                <w:bCs/>
              </w:rPr>
            </w:pPr>
            <w:r>
              <w:rPr>
                <w:rFonts w:ascii="Calibri" w:eastAsia="Calibri" w:hAnsi="Calibri" w:cs="Calibri"/>
                <w:bCs/>
              </w:rPr>
              <w:t xml:space="preserve">Learn, support, challenge day very positive with EL Trust team.  Ofsted prep, ready now. Sue Cleverley has successfully </w:t>
            </w:r>
            <w:proofErr w:type="gramStart"/>
            <w:r>
              <w:rPr>
                <w:rFonts w:ascii="Calibri" w:eastAsia="Calibri" w:hAnsi="Calibri" w:cs="Calibri"/>
                <w:bCs/>
              </w:rPr>
              <w:t>lead</w:t>
            </w:r>
            <w:proofErr w:type="gramEnd"/>
            <w:r>
              <w:rPr>
                <w:rFonts w:ascii="Calibri" w:eastAsia="Calibri" w:hAnsi="Calibri" w:cs="Calibri"/>
                <w:bCs/>
              </w:rPr>
              <w:t xml:space="preserve"> the school in gaining the green flag and certificate bronze award for Global Neighbours.  Need a school flag pole to show this off.  Picture News, PTFA funded, KB uses it for her weekly assemblies.  PTFA has funding capacity to bring some of the RE topics to life.</w:t>
            </w:r>
          </w:p>
          <w:p w14:paraId="1CDBA10A" w14:textId="77777777" w:rsidR="00E452E7" w:rsidRDefault="00E452E7" w:rsidP="00E452E7">
            <w:pPr>
              <w:rPr>
                <w:rFonts w:ascii="Calibri" w:eastAsia="Calibri" w:hAnsi="Calibri" w:cs="Calibri"/>
                <w:bCs/>
              </w:rPr>
            </w:pPr>
          </w:p>
          <w:p w14:paraId="30BDAC37" w14:textId="77777777" w:rsidR="00E452E7" w:rsidRPr="00E452E7" w:rsidRDefault="00E452E7" w:rsidP="00E452E7">
            <w:pPr>
              <w:rPr>
                <w:rFonts w:ascii="Calibri" w:eastAsia="Calibri" w:hAnsi="Calibri" w:cs="Calibri"/>
                <w:bCs/>
              </w:rPr>
            </w:pPr>
            <w:r>
              <w:rPr>
                <w:rFonts w:ascii="Calibri" w:eastAsia="Calibri" w:hAnsi="Calibri" w:cs="Calibri"/>
                <w:bCs/>
              </w:rPr>
              <w:t>A discussion was had about the language in strategic priorities and some of the acronyms explored, understanding that this document is a strategic school document and not necessarily one that will be read by every parent.  Class ages and curriculum plans are more digestible.</w:t>
            </w:r>
          </w:p>
          <w:p w14:paraId="323974D1" w14:textId="54263DF3" w:rsidR="00043508" w:rsidRPr="00E452E7" w:rsidRDefault="00043508" w:rsidP="00E452E7">
            <w:pPr>
              <w:jc w:val="both"/>
              <w:rPr>
                <w:rFonts w:ascii="Calibri" w:eastAsia="Calibri" w:hAnsi="Calibri" w:cs="Calibri"/>
                <w:b/>
              </w:rPr>
            </w:pPr>
          </w:p>
        </w:tc>
        <w:tc>
          <w:tcPr>
            <w:tcW w:w="2242" w:type="dxa"/>
            <w:tcBorders>
              <w:bottom w:val="single" w:sz="4" w:space="0" w:color="auto"/>
            </w:tcBorders>
          </w:tcPr>
          <w:p w14:paraId="016A593E" w14:textId="77777777" w:rsidR="00031E07" w:rsidRDefault="00031E07" w:rsidP="00881EB4">
            <w:pPr>
              <w:rPr>
                <w:rFonts w:ascii="Calibri" w:eastAsia="Calibri" w:hAnsi="Calibri" w:cs="Calibri"/>
              </w:rPr>
            </w:pPr>
          </w:p>
          <w:p w14:paraId="3B43CC13" w14:textId="77777777" w:rsidR="00031E07" w:rsidRDefault="00031E07" w:rsidP="00881EB4">
            <w:pPr>
              <w:rPr>
                <w:rFonts w:ascii="Calibri" w:eastAsia="Calibri" w:hAnsi="Calibri" w:cs="Calibri"/>
              </w:rPr>
            </w:pPr>
          </w:p>
          <w:p w14:paraId="6143346A" w14:textId="5422A6ED" w:rsidR="00553C33" w:rsidRDefault="00553C33" w:rsidP="00881EB4">
            <w:pPr>
              <w:rPr>
                <w:rFonts w:ascii="Calibri" w:eastAsia="Calibri" w:hAnsi="Calibri" w:cs="Calibri"/>
              </w:rPr>
            </w:pPr>
          </w:p>
        </w:tc>
      </w:tr>
      <w:tr w:rsidR="00553C33" w14:paraId="13E1D8BC" w14:textId="77777777" w:rsidTr="00820CD3">
        <w:tc>
          <w:tcPr>
            <w:tcW w:w="1658" w:type="dxa"/>
            <w:tcBorders>
              <w:top w:val="single" w:sz="4" w:space="0" w:color="auto"/>
              <w:left w:val="single" w:sz="4" w:space="0" w:color="auto"/>
              <w:bottom w:val="single" w:sz="4" w:space="0" w:color="auto"/>
              <w:right w:val="single" w:sz="4" w:space="0" w:color="auto"/>
            </w:tcBorders>
          </w:tcPr>
          <w:p w14:paraId="18AB6F9D" w14:textId="7F23D12A" w:rsidR="00553C33" w:rsidRDefault="00031E07" w:rsidP="00881EB4">
            <w:pPr>
              <w:rPr>
                <w:rFonts w:ascii="Calibri" w:eastAsia="Calibri" w:hAnsi="Calibri" w:cs="Calibri"/>
                <w:b/>
              </w:rPr>
            </w:pPr>
            <w:r w:rsidRPr="0092700F">
              <w:rPr>
                <w:rFonts w:ascii="Calibri" w:eastAsia="Calibri" w:hAnsi="Calibri" w:cs="Calibri"/>
                <w:b/>
              </w:rPr>
              <w:t>Parent Rep feedback</w:t>
            </w:r>
          </w:p>
        </w:tc>
        <w:tc>
          <w:tcPr>
            <w:tcW w:w="6556" w:type="dxa"/>
            <w:tcBorders>
              <w:top w:val="single" w:sz="4" w:space="0" w:color="auto"/>
              <w:left w:val="single" w:sz="4" w:space="0" w:color="auto"/>
              <w:bottom w:val="single" w:sz="4" w:space="0" w:color="auto"/>
              <w:right w:val="single" w:sz="4" w:space="0" w:color="auto"/>
            </w:tcBorders>
          </w:tcPr>
          <w:p w14:paraId="0B98891F" w14:textId="77777777" w:rsidR="00553C33" w:rsidRDefault="00E452E7" w:rsidP="00031E07">
            <w:pPr>
              <w:rPr>
                <w:rFonts w:ascii="Calibri" w:eastAsia="Calibri" w:hAnsi="Calibri" w:cs="Calibri"/>
              </w:rPr>
            </w:pPr>
            <w:r>
              <w:rPr>
                <w:rFonts w:ascii="Calibri" w:eastAsia="Calibri" w:hAnsi="Calibri" w:cs="Calibri"/>
              </w:rPr>
              <w:t xml:space="preserve">Forest school parent volunteers, half days are much easier to cover.  Art in the shop, and window display when they’d like to.  </w:t>
            </w:r>
          </w:p>
          <w:p w14:paraId="731565D4" w14:textId="77777777" w:rsidR="00E452E7" w:rsidRDefault="00E452E7" w:rsidP="00031E07">
            <w:pPr>
              <w:rPr>
                <w:rFonts w:ascii="Calibri" w:eastAsia="Calibri" w:hAnsi="Calibri" w:cs="Calibri"/>
                <w:b/>
              </w:rPr>
            </w:pPr>
          </w:p>
          <w:p w14:paraId="03E5924F" w14:textId="208FA421" w:rsidR="00E452E7" w:rsidRPr="00E452E7" w:rsidRDefault="00E452E7" w:rsidP="00031E07">
            <w:pPr>
              <w:rPr>
                <w:rFonts w:ascii="Calibri" w:eastAsia="Calibri" w:hAnsi="Calibri" w:cs="Calibri"/>
              </w:rPr>
            </w:pPr>
            <w:r>
              <w:rPr>
                <w:rFonts w:ascii="Calibri" w:eastAsia="Calibri" w:hAnsi="Calibri" w:cs="Calibri"/>
              </w:rPr>
              <w:t>Swimming- looking for pools and dates.</w:t>
            </w:r>
          </w:p>
        </w:tc>
        <w:tc>
          <w:tcPr>
            <w:tcW w:w="2242" w:type="dxa"/>
            <w:tcBorders>
              <w:left w:val="single" w:sz="4" w:space="0" w:color="auto"/>
              <w:bottom w:val="single" w:sz="4" w:space="0" w:color="auto"/>
            </w:tcBorders>
          </w:tcPr>
          <w:p w14:paraId="6C73CB53" w14:textId="77777777" w:rsidR="00E452E7" w:rsidRDefault="00E452E7" w:rsidP="00E452E7">
            <w:pPr>
              <w:rPr>
                <w:rFonts w:ascii="Calibri" w:eastAsia="Calibri" w:hAnsi="Calibri" w:cs="Calibri"/>
              </w:rPr>
            </w:pPr>
            <w:r>
              <w:rPr>
                <w:rFonts w:ascii="Calibri" w:eastAsia="Calibri" w:hAnsi="Calibri" w:cs="Calibri"/>
              </w:rPr>
              <w:t>JR to include days in newsletters every week</w:t>
            </w:r>
          </w:p>
          <w:p w14:paraId="192AA3FD" w14:textId="77777777" w:rsidR="00553C33" w:rsidRDefault="00553C33" w:rsidP="00881EB4">
            <w:pPr>
              <w:rPr>
                <w:rFonts w:ascii="Calibri" w:eastAsia="Calibri" w:hAnsi="Calibri" w:cs="Calibri"/>
              </w:rPr>
            </w:pPr>
          </w:p>
        </w:tc>
      </w:tr>
      <w:tr w:rsidR="00031E07" w14:paraId="6E7611E8" w14:textId="77777777" w:rsidTr="00820CD3">
        <w:tc>
          <w:tcPr>
            <w:tcW w:w="1658" w:type="dxa"/>
            <w:tcBorders>
              <w:top w:val="single" w:sz="4" w:space="0" w:color="auto"/>
            </w:tcBorders>
          </w:tcPr>
          <w:p w14:paraId="4D34A241" w14:textId="77777777" w:rsidR="00043508" w:rsidRDefault="00043508" w:rsidP="00043508">
            <w:pPr>
              <w:rPr>
                <w:rFonts w:ascii="Calibri" w:eastAsia="Calibri" w:hAnsi="Calibri" w:cs="Calibri"/>
                <w:b/>
              </w:rPr>
            </w:pPr>
            <w:r>
              <w:rPr>
                <w:rFonts w:ascii="Calibri" w:eastAsia="Calibri" w:hAnsi="Calibri" w:cs="Calibri"/>
                <w:b/>
              </w:rPr>
              <w:t>PTFA news</w:t>
            </w:r>
          </w:p>
          <w:p w14:paraId="2DDC8793" w14:textId="60AAA035" w:rsidR="00031E07" w:rsidRDefault="00031E07" w:rsidP="00031E07">
            <w:pPr>
              <w:rPr>
                <w:rFonts w:ascii="Calibri" w:eastAsia="Calibri" w:hAnsi="Calibri" w:cs="Calibri"/>
                <w:b/>
              </w:rPr>
            </w:pPr>
          </w:p>
        </w:tc>
        <w:tc>
          <w:tcPr>
            <w:tcW w:w="6556" w:type="dxa"/>
            <w:tcBorders>
              <w:top w:val="single" w:sz="4" w:space="0" w:color="auto"/>
            </w:tcBorders>
          </w:tcPr>
          <w:p w14:paraId="0049E3C7" w14:textId="71433CFC" w:rsidR="00031E07" w:rsidRPr="00E452E7" w:rsidRDefault="00E452E7" w:rsidP="00E452E7">
            <w:pPr>
              <w:rPr>
                <w:rFonts w:ascii="Calibri" w:eastAsia="Calibri" w:hAnsi="Calibri" w:cs="Calibri"/>
                <w:b/>
              </w:rPr>
            </w:pPr>
            <w:r>
              <w:rPr>
                <w:rFonts w:ascii="Calibri" w:eastAsia="Calibri" w:hAnsi="Calibri" w:cs="Calibri"/>
              </w:rPr>
              <w:t>minibus</w:t>
            </w:r>
          </w:p>
        </w:tc>
        <w:tc>
          <w:tcPr>
            <w:tcW w:w="2242" w:type="dxa"/>
            <w:tcBorders>
              <w:top w:val="single" w:sz="4" w:space="0" w:color="auto"/>
            </w:tcBorders>
          </w:tcPr>
          <w:p w14:paraId="2DB406CF" w14:textId="4ECED1C2" w:rsidR="00031E07" w:rsidRDefault="00031E07" w:rsidP="00031E07">
            <w:pPr>
              <w:rPr>
                <w:rFonts w:ascii="Calibri" w:eastAsia="Calibri" w:hAnsi="Calibri" w:cs="Calibri"/>
              </w:rPr>
            </w:pPr>
          </w:p>
        </w:tc>
      </w:tr>
      <w:tr w:rsidR="00031E07" w14:paraId="0BDFE78E" w14:textId="77777777" w:rsidTr="004D301E">
        <w:tc>
          <w:tcPr>
            <w:tcW w:w="1658" w:type="dxa"/>
          </w:tcPr>
          <w:p w14:paraId="7A8D39AA" w14:textId="616A25D2" w:rsidR="00031E07" w:rsidRDefault="00031E07" w:rsidP="00031E07">
            <w:pPr>
              <w:rPr>
                <w:rFonts w:ascii="Calibri" w:eastAsia="Calibri" w:hAnsi="Calibri" w:cs="Calibri"/>
                <w:b/>
              </w:rPr>
            </w:pPr>
            <w:r>
              <w:rPr>
                <w:rFonts w:ascii="Calibri" w:eastAsia="Calibri" w:hAnsi="Calibri" w:cs="Calibri"/>
                <w:b/>
              </w:rPr>
              <w:t>AOB</w:t>
            </w:r>
          </w:p>
        </w:tc>
        <w:tc>
          <w:tcPr>
            <w:tcW w:w="6556" w:type="dxa"/>
          </w:tcPr>
          <w:p w14:paraId="001892EB" w14:textId="1FAD164D" w:rsidR="00043508" w:rsidRDefault="00E452E7" w:rsidP="00E452E7">
            <w:pPr>
              <w:pStyle w:val="ListParagraph"/>
              <w:numPr>
                <w:ilvl w:val="0"/>
                <w:numId w:val="29"/>
              </w:numPr>
              <w:rPr>
                <w:rFonts w:ascii="Calibri" w:eastAsia="Calibri" w:hAnsi="Calibri" w:cs="Calibri"/>
              </w:rPr>
            </w:pPr>
            <w:r w:rsidRPr="00E452E7">
              <w:rPr>
                <w:rFonts w:ascii="Calibri" w:eastAsia="Calibri" w:hAnsi="Calibri" w:cs="Calibri"/>
                <w:b/>
                <w:bCs/>
              </w:rPr>
              <w:t>Cost of living support</w:t>
            </w:r>
            <w:r w:rsidRPr="00E452E7">
              <w:rPr>
                <w:rFonts w:ascii="Calibri" w:eastAsia="Calibri" w:hAnsi="Calibri" w:cs="Calibri"/>
              </w:rPr>
              <w:t xml:space="preserve">- Trust are supporting families they are aware of. Food boxes are being supplied where needed.  Some families are phoning the school when they need. A community charity is available that Therese </w:t>
            </w:r>
            <w:proofErr w:type="spellStart"/>
            <w:r w:rsidRPr="00E452E7">
              <w:rPr>
                <w:rFonts w:ascii="Calibri" w:eastAsia="Calibri" w:hAnsi="Calibri" w:cs="Calibri"/>
              </w:rPr>
              <w:t>Carwithen</w:t>
            </w:r>
            <w:proofErr w:type="spellEnd"/>
            <w:r w:rsidRPr="00E452E7">
              <w:rPr>
                <w:rFonts w:ascii="Calibri" w:eastAsia="Calibri" w:hAnsi="Calibri" w:cs="Calibri"/>
              </w:rPr>
              <w:t xml:space="preserve"> uses when needed for funds for trips, shopping uniform etc.  Pupil premium funding is used for disadvantaged families for trips and residentials.  </w:t>
            </w:r>
          </w:p>
          <w:p w14:paraId="4E3D584C" w14:textId="77777777" w:rsidR="00E452E7" w:rsidRDefault="00E452E7" w:rsidP="00E452E7">
            <w:pPr>
              <w:pStyle w:val="ListParagraph"/>
              <w:ind w:left="360"/>
              <w:rPr>
                <w:rFonts w:ascii="Calibri" w:eastAsia="Calibri" w:hAnsi="Calibri" w:cs="Calibri"/>
              </w:rPr>
            </w:pPr>
          </w:p>
          <w:p w14:paraId="16EA334F" w14:textId="7A62E78A" w:rsidR="00E452E7" w:rsidRPr="00E452E7" w:rsidRDefault="00E452E7" w:rsidP="00E452E7">
            <w:pPr>
              <w:pStyle w:val="ListParagraph"/>
              <w:numPr>
                <w:ilvl w:val="0"/>
                <w:numId w:val="29"/>
              </w:numPr>
              <w:rPr>
                <w:rFonts w:ascii="Calibri" w:eastAsia="Calibri" w:hAnsi="Calibri" w:cs="Calibri"/>
                <w:b/>
                <w:bCs/>
              </w:rPr>
            </w:pPr>
            <w:r w:rsidRPr="00E452E7">
              <w:rPr>
                <w:rFonts w:ascii="Calibri" w:eastAsia="Calibri" w:hAnsi="Calibri" w:cs="Calibri"/>
                <w:b/>
                <w:bCs/>
              </w:rPr>
              <w:t xml:space="preserve">Productions/nativity </w:t>
            </w:r>
          </w:p>
        </w:tc>
        <w:tc>
          <w:tcPr>
            <w:tcW w:w="2242" w:type="dxa"/>
          </w:tcPr>
          <w:p w14:paraId="3599AE71" w14:textId="3F6089C7" w:rsidR="00031E07" w:rsidRDefault="00E452E7" w:rsidP="00031E07">
            <w:pPr>
              <w:rPr>
                <w:rFonts w:ascii="Calibri" w:eastAsia="Calibri" w:hAnsi="Calibri" w:cs="Calibri"/>
              </w:rPr>
            </w:pPr>
            <w:r>
              <w:rPr>
                <w:rFonts w:ascii="Calibri" w:eastAsia="Calibri" w:hAnsi="Calibri" w:cs="Calibri"/>
              </w:rPr>
              <w:t>JR will add in the newsletter regarding support.</w:t>
            </w:r>
          </w:p>
          <w:p w14:paraId="31BF1D9D" w14:textId="13056DE2" w:rsidR="00A43F93" w:rsidRDefault="00A43F93" w:rsidP="00031E07">
            <w:pPr>
              <w:rPr>
                <w:rFonts w:ascii="Calibri" w:eastAsia="Calibri" w:hAnsi="Calibri" w:cs="Calibri"/>
              </w:rPr>
            </w:pPr>
          </w:p>
        </w:tc>
      </w:tr>
      <w:tr w:rsidR="00031E07" w14:paraId="28E0DC5E" w14:textId="77777777" w:rsidTr="004D301E">
        <w:tc>
          <w:tcPr>
            <w:tcW w:w="1658" w:type="dxa"/>
          </w:tcPr>
          <w:p w14:paraId="47C14A35" w14:textId="4039E2F9" w:rsidR="00031E07" w:rsidRDefault="00031E07" w:rsidP="00031E07">
            <w:pPr>
              <w:rPr>
                <w:rFonts w:ascii="Calibri" w:eastAsia="Calibri" w:hAnsi="Calibri" w:cs="Calibri"/>
                <w:b/>
              </w:rPr>
            </w:pPr>
            <w:r>
              <w:rPr>
                <w:rFonts w:ascii="Calibri" w:eastAsia="Calibri" w:hAnsi="Calibri" w:cs="Calibri"/>
                <w:b/>
              </w:rPr>
              <w:t xml:space="preserve">Date of next meeting </w:t>
            </w:r>
          </w:p>
        </w:tc>
        <w:tc>
          <w:tcPr>
            <w:tcW w:w="6556" w:type="dxa"/>
          </w:tcPr>
          <w:p w14:paraId="5DAFC474" w14:textId="77777777" w:rsidR="00261B1F" w:rsidRDefault="009535FE" w:rsidP="00261B1F">
            <w:pPr>
              <w:rPr>
                <w:rFonts w:ascii="Calibri" w:hAnsi="Calibri" w:cs="Calibri"/>
                <w:color w:val="000000"/>
                <w:sz w:val="20"/>
                <w:szCs w:val="20"/>
              </w:rPr>
            </w:pPr>
            <w:r>
              <w:rPr>
                <w:rFonts w:ascii="Calibri" w:eastAsia="Calibri" w:hAnsi="Calibri" w:cs="Calibri"/>
                <w:b/>
              </w:rPr>
              <w:t xml:space="preserve"> </w:t>
            </w:r>
            <w:r w:rsidR="00261B1F">
              <w:rPr>
                <w:rFonts w:ascii="Calibri" w:hAnsi="Calibri" w:cs="Calibri"/>
                <w:color w:val="000000"/>
              </w:rPr>
              <w:t>29 Nov</w:t>
            </w:r>
          </w:p>
          <w:p w14:paraId="3B1071C7" w14:textId="77777777" w:rsidR="00261B1F" w:rsidRDefault="00261B1F" w:rsidP="00261B1F">
            <w:pPr>
              <w:rPr>
                <w:rFonts w:ascii="Calibri" w:hAnsi="Calibri" w:cs="Calibri"/>
                <w:color w:val="000000"/>
                <w:sz w:val="20"/>
                <w:szCs w:val="20"/>
              </w:rPr>
            </w:pPr>
            <w:r>
              <w:rPr>
                <w:rFonts w:ascii="Calibri" w:hAnsi="Calibri" w:cs="Calibri"/>
                <w:color w:val="000000"/>
              </w:rPr>
              <w:t>14 Mar</w:t>
            </w:r>
          </w:p>
          <w:p w14:paraId="00E9BEC1" w14:textId="77777777" w:rsidR="00261B1F" w:rsidRDefault="00261B1F" w:rsidP="00261B1F">
            <w:pPr>
              <w:rPr>
                <w:rFonts w:ascii="Calibri" w:hAnsi="Calibri" w:cs="Calibri"/>
                <w:color w:val="000000"/>
                <w:sz w:val="20"/>
                <w:szCs w:val="20"/>
              </w:rPr>
            </w:pPr>
            <w:r>
              <w:rPr>
                <w:rFonts w:ascii="Calibri" w:hAnsi="Calibri" w:cs="Calibri"/>
                <w:color w:val="000000"/>
              </w:rPr>
              <w:t>9 May</w:t>
            </w:r>
          </w:p>
          <w:p w14:paraId="5D48BF26" w14:textId="211739A0" w:rsidR="00820CD3" w:rsidRPr="00261B1F" w:rsidRDefault="00261B1F" w:rsidP="00031E07">
            <w:pPr>
              <w:rPr>
                <w:rFonts w:ascii="Calibri" w:hAnsi="Calibri" w:cs="Calibri"/>
                <w:color w:val="000000"/>
                <w:sz w:val="20"/>
                <w:szCs w:val="20"/>
              </w:rPr>
            </w:pPr>
            <w:r>
              <w:rPr>
                <w:rFonts w:ascii="Calibri" w:hAnsi="Calibri" w:cs="Calibri"/>
                <w:color w:val="000000"/>
              </w:rPr>
              <w:t>4 Jul</w:t>
            </w:r>
          </w:p>
        </w:tc>
        <w:tc>
          <w:tcPr>
            <w:tcW w:w="2242" w:type="dxa"/>
          </w:tcPr>
          <w:p w14:paraId="4ADA0439" w14:textId="77777777" w:rsidR="00031E07" w:rsidRDefault="00031E07" w:rsidP="00031E07">
            <w:pPr>
              <w:rPr>
                <w:rFonts w:ascii="Calibri" w:eastAsia="Calibri" w:hAnsi="Calibri" w:cs="Calibri"/>
              </w:rPr>
            </w:pPr>
          </w:p>
        </w:tc>
      </w:tr>
      <w:tr w:rsidR="00031E07" w14:paraId="5E4214FE" w14:textId="77777777" w:rsidTr="004D301E">
        <w:tc>
          <w:tcPr>
            <w:tcW w:w="1658" w:type="dxa"/>
          </w:tcPr>
          <w:p w14:paraId="407A6E81" w14:textId="3F89BDBA" w:rsidR="00031E07" w:rsidRDefault="00031E07" w:rsidP="00031E07">
            <w:pPr>
              <w:rPr>
                <w:rFonts w:ascii="Calibri" w:eastAsia="Calibri" w:hAnsi="Calibri" w:cs="Calibri"/>
                <w:b/>
              </w:rPr>
            </w:pPr>
            <w:r>
              <w:rPr>
                <w:rFonts w:ascii="Calibri" w:eastAsia="Calibri" w:hAnsi="Calibri" w:cs="Calibri"/>
                <w:b/>
              </w:rPr>
              <w:t>Date of next meeting</w:t>
            </w:r>
          </w:p>
        </w:tc>
        <w:tc>
          <w:tcPr>
            <w:tcW w:w="6556" w:type="dxa"/>
          </w:tcPr>
          <w:p w14:paraId="52C66D45" w14:textId="60DE9FB0" w:rsidR="00031E07" w:rsidRPr="001624D7" w:rsidRDefault="00031E07" w:rsidP="00031E07">
            <w:pPr>
              <w:rPr>
                <w:rFonts w:ascii="Calibri" w:hAnsi="Calibri"/>
              </w:rPr>
            </w:pPr>
            <w:r>
              <w:rPr>
                <w:rFonts w:ascii="Calibri" w:hAnsi="Calibri"/>
              </w:rPr>
              <w:t xml:space="preserve">Note - Children of those reps attending meeting can join the </w:t>
            </w:r>
            <w:proofErr w:type="gramStart"/>
            <w:r>
              <w:rPr>
                <w:rFonts w:ascii="Calibri" w:hAnsi="Calibri"/>
              </w:rPr>
              <w:t>after school</w:t>
            </w:r>
            <w:proofErr w:type="gramEnd"/>
            <w:r>
              <w:rPr>
                <w:rFonts w:ascii="Calibri" w:hAnsi="Calibri"/>
              </w:rPr>
              <w:t xml:space="preserve"> club free of charge for the duration of the meeting.</w:t>
            </w:r>
          </w:p>
          <w:p w14:paraId="215ADB11" w14:textId="77777777" w:rsidR="00031E07" w:rsidRDefault="00031E07" w:rsidP="00031E07">
            <w:pPr>
              <w:rPr>
                <w:rFonts w:ascii="Calibri" w:eastAsia="Calibri" w:hAnsi="Calibri" w:cs="Calibri"/>
              </w:rPr>
            </w:pPr>
          </w:p>
        </w:tc>
        <w:tc>
          <w:tcPr>
            <w:tcW w:w="2242" w:type="dxa"/>
          </w:tcPr>
          <w:p w14:paraId="3592DD57" w14:textId="77777777" w:rsidR="00031E07" w:rsidRDefault="00031E07" w:rsidP="00031E07">
            <w:pPr>
              <w:rPr>
                <w:rFonts w:ascii="Calibri" w:eastAsia="Calibri" w:hAnsi="Calibri" w:cs="Calibri"/>
              </w:rPr>
            </w:pPr>
          </w:p>
        </w:tc>
      </w:tr>
    </w:tbl>
    <w:p w14:paraId="3929C573" w14:textId="77777777" w:rsidR="00C01F8E" w:rsidRDefault="00C01F8E">
      <w:pPr>
        <w:rPr>
          <w:b/>
          <w:noProof/>
          <w:color w:val="538135" w:themeColor="accent6" w:themeShade="BF"/>
          <w:sz w:val="28"/>
          <w:szCs w:val="28"/>
          <w:lang w:eastAsia="en-GB"/>
        </w:rPr>
      </w:pPr>
    </w:p>
    <w:p w14:paraId="7A915593" w14:textId="77777777" w:rsidR="0012620A" w:rsidRPr="0012620A" w:rsidRDefault="0012620A" w:rsidP="00903B59">
      <w:pPr>
        <w:ind w:left="105"/>
      </w:pPr>
    </w:p>
    <w:sectPr w:rsidR="0012620A" w:rsidRPr="0012620A" w:rsidSect="0012620A">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19E8" w14:textId="77777777" w:rsidR="00404FFB" w:rsidRDefault="00404FFB" w:rsidP="0012620A">
      <w:pPr>
        <w:spacing w:after="0" w:line="240" w:lineRule="auto"/>
      </w:pPr>
      <w:r>
        <w:separator/>
      </w:r>
    </w:p>
  </w:endnote>
  <w:endnote w:type="continuationSeparator" w:id="0">
    <w:p w14:paraId="3C76D723" w14:textId="77777777" w:rsidR="00404FFB" w:rsidRDefault="00404FFB" w:rsidP="0012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E45A" w14:textId="77777777" w:rsidR="0012620A" w:rsidRPr="0012620A" w:rsidRDefault="0012620A" w:rsidP="0012620A">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04E8E" w14:textId="77777777" w:rsidR="00404FFB" w:rsidRDefault="00404FFB" w:rsidP="0012620A">
      <w:pPr>
        <w:spacing w:after="0" w:line="240" w:lineRule="auto"/>
      </w:pPr>
      <w:r>
        <w:separator/>
      </w:r>
    </w:p>
  </w:footnote>
  <w:footnote w:type="continuationSeparator" w:id="0">
    <w:p w14:paraId="0CB775EE" w14:textId="77777777" w:rsidR="00404FFB" w:rsidRDefault="00404FFB" w:rsidP="0012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58C5"/>
    <w:multiLevelType w:val="hybridMultilevel"/>
    <w:tmpl w:val="7274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62F20"/>
    <w:multiLevelType w:val="hybridMultilevel"/>
    <w:tmpl w:val="17CAF28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 w15:restartNumberingAfterBreak="0">
    <w:nsid w:val="0DDF4FE5"/>
    <w:multiLevelType w:val="hybridMultilevel"/>
    <w:tmpl w:val="87C61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86716A"/>
    <w:multiLevelType w:val="hybridMultilevel"/>
    <w:tmpl w:val="2298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975F8"/>
    <w:multiLevelType w:val="hybridMultilevel"/>
    <w:tmpl w:val="FBE8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9078F"/>
    <w:multiLevelType w:val="hybridMultilevel"/>
    <w:tmpl w:val="EA66F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6048B"/>
    <w:multiLevelType w:val="hybridMultilevel"/>
    <w:tmpl w:val="DF9A9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A85EBE"/>
    <w:multiLevelType w:val="hybridMultilevel"/>
    <w:tmpl w:val="E0A4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F38B4"/>
    <w:multiLevelType w:val="hybridMultilevel"/>
    <w:tmpl w:val="FBC0AA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5FF298E"/>
    <w:multiLevelType w:val="hybridMultilevel"/>
    <w:tmpl w:val="AFBE9A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446E2"/>
    <w:multiLevelType w:val="hybridMultilevel"/>
    <w:tmpl w:val="FB18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42867"/>
    <w:multiLevelType w:val="hybridMultilevel"/>
    <w:tmpl w:val="69DE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C36F2A"/>
    <w:multiLevelType w:val="hybridMultilevel"/>
    <w:tmpl w:val="C8C00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4BB6F94"/>
    <w:multiLevelType w:val="hybridMultilevel"/>
    <w:tmpl w:val="0F06CD66"/>
    <w:lvl w:ilvl="0" w:tplc="3E686680">
      <w:start w:val="1"/>
      <w:numFmt w:val="decimal"/>
      <w:lvlText w:val="%1."/>
      <w:lvlJc w:val="left"/>
      <w:pPr>
        <w:ind w:left="360" w:hanging="360"/>
      </w:pPr>
      <w:rPr>
        <w:rFonts w:ascii="Verdana" w:hAnsi="Verdana"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472F0AF4"/>
    <w:multiLevelType w:val="hybridMultilevel"/>
    <w:tmpl w:val="C7CC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57719"/>
    <w:multiLevelType w:val="hybridMultilevel"/>
    <w:tmpl w:val="89529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2E01FC"/>
    <w:multiLevelType w:val="hybridMultilevel"/>
    <w:tmpl w:val="52B2D434"/>
    <w:lvl w:ilvl="0" w:tplc="08A041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12B2421"/>
    <w:multiLevelType w:val="hybridMultilevel"/>
    <w:tmpl w:val="FFA023CC"/>
    <w:lvl w:ilvl="0" w:tplc="CB8AE3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2584402"/>
    <w:multiLevelType w:val="hybridMultilevel"/>
    <w:tmpl w:val="78282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CA7D1D"/>
    <w:multiLevelType w:val="hybridMultilevel"/>
    <w:tmpl w:val="E5B8776C"/>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43186F"/>
    <w:multiLevelType w:val="hybridMultilevel"/>
    <w:tmpl w:val="DC009BC2"/>
    <w:lvl w:ilvl="0" w:tplc="8CE003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17172F2"/>
    <w:multiLevelType w:val="hybridMultilevel"/>
    <w:tmpl w:val="E68C164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2" w15:restartNumberingAfterBreak="0">
    <w:nsid w:val="64B53B51"/>
    <w:multiLevelType w:val="hybridMultilevel"/>
    <w:tmpl w:val="BD9CC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63261B8"/>
    <w:multiLevelType w:val="hybridMultilevel"/>
    <w:tmpl w:val="3D6E0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8C44EF"/>
    <w:multiLevelType w:val="hybridMultilevel"/>
    <w:tmpl w:val="8DF6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4B3880"/>
    <w:multiLevelType w:val="hybridMultilevel"/>
    <w:tmpl w:val="F91C3EBE"/>
    <w:lvl w:ilvl="0" w:tplc="B6009E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D8133F2"/>
    <w:multiLevelType w:val="hybridMultilevel"/>
    <w:tmpl w:val="25EAF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869E5"/>
    <w:multiLevelType w:val="hybridMultilevel"/>
    <w:tmpl w:val="8F7AD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8B49DE"/>
    <w:multiLevelType w:val="hybridMultilevel"/>
    <w:tmpl w:val="3F76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431CB"/>
    <w:multiLevelType w:val="hybridMultilevel"/>
    <w:tmpl w:val="FE189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2950086">
    <w:abstractNumId w:val="23"/>
  </w:num>
  <w:num w:numId="2" w16cid:durableId="20860308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1061634">
    <w:abstractNumId w:val="13"/>
  </w:num>
  <w:num w:numId="4" w16cid:durableId="331373594">
    <w:abstractNumId w:val="8"/>
  </w:num>
  <w:num w:numId="5" w16cid:durableId="959527560">
    <w:abstractNumId w:val="2"/>
  </w:num>
  <w:num w:numId="6" w16cid:durableId="156652594">
    <w:abstractNumId w:val="18"/>
  </w:num>
  <w:num w:numId="7" w16cid:durableId="1591086887">
    <w:abstractNumId w:val="6"/>
  </w:num>
  <w:num w:numId="8" w16cid:durableId="538709426">
    <w:abstractNumId w:val="15"/>
  </w:num>
  <w:num w:numId="9" w16cid:durableId="1971204445">
    <w:abstractNumId w:val="10"/>
  </w:num>
  <w:num w:numId="10" w16cid:durableId="760612914">
    <w:abstractNumId w:val="9"/>
  </w:num>
  <w:num w:numId="11" w16cid:durableId="1151212265">
    <w:abstractNumId w:val="19"/>
  </w:num>
  <w:num w:numId="12" w16cid:durableId="1530993222">
    <w:abstractNumId w:val="16"/>
  </w:num>
  <w:num w:numId="13" w16cid:durableId="372459228">
    <w:abstractNumId w:val="20"/>
  </w:num>
  <w:num w:numId="14" w16cid:durableId="1432582602">
    <w:abstractNumId w:val="25"/>
  </w:num>
  <w:num w:numId="15" w16cid:durableId="545945836">
    <w:abstractNumId w:val="17"/>
  </w:num>
  <w:num w:numId="16" w16cid:durableId="988244265">
    <w:abstractNumId w:val="12"/>
  </w:num>
  <w:num w:numId="17" w16cid:durableId="149374925">
    <w:abstractNumId w:val="21"/>
  </w:num>
  <w:num w:numId="18" w16cid:durableId="1585332598">
    <w:abstractNumId w:val="1"/>
  </w:num>
  <w:num w:numId="19" w16cid:durableId="2088261617">
    <w:abstractNumId w:val="4"/>
  </w:num>
  <w:num w:numId="20" w16cid:durableId="1104225379">
    <w:abstractNumId w:val="22"/>
  </w:num>
  <w:num w:numId="21" w16cid:durableId="1142389141">
    <w:abstractNumId w:val="11"/>
  </w:num>
  <w:num w:numId="22" w16cid:durableId="749697625">
    <w:abstractNumId w:val="29"/>
  </w:num>
  <w:num w:numId="23" w16cid:durableId="572201615">
    <w:abstractNumId w:val="27"/>
  </w:num>
  <w:num w:numId="24" w16cid:durableId="329984032">
    <w:abstractNumId w:val="7"/>
  </w:num>
  <w:num w:numId="25" w16cid:durableId="1844583523">
    <w:abstractNumId w:val="0"/>
  </w:num>
  <w:num w:numId="26" w16cid:durableId="503711535">
    <w:abstractNumId w:val="28"/>
  </w:num>
  <w:num w:numId="27" w16cid:durableId="1393231615">
    <w:abstractNumId w:val="26"/>
  </w:num>
  <w:num w:numId="28" w16cid:durableId="1379086713">
    <w:abstractNumId w:val="14"/>
  </w:num>
  <w:num w:numId="29" w16cid:durableId="321661958">
    <w:abstractNumId w:val="5"/>
  </w:num>
  <w:num w:numId="30" w16cid:durableId="1388995253">
    <w:abstractNumId w:val="3"/>
  </w:num>
  <w:num w:numId="31" w16cid:durableId="7730878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20A"/>
    <w:rsid w:val="000004B4"/>
    <w:rsid w:val="0001082A"/>
    <w:rsid w:val="0001394E"/>
    <w:rsid w:val="00025E87"/>
    <w:rsid w:val="00026A1E"/>
    <w:rsid w:val="00031E07"/>
    <w:rsid w:val="0003340D"/>
    <w:rsid w:val="00036C3C"/>
    <w:rsid w:val="00043508"/>
    <w:rsid w:val="0007745F"/>
    <w:rsid w:val="000B4E04"/>
    <w:rsid w:val="000D5BA5"/>
    <w:rsid w:val="000F4727"/>
    <w:rsid w:val="00102410"/>
    <w:rsid w:val="0012620A"/>
    <w:rsid w:val="001968E1"/>
    <w:rsid w:val="001B4537"/>
    <w:rsid w:val="001D5575"/>
    <w:rsid w:val="0022327E"/>
    <w:rsid w:val="00233BFF"/>
    <w:rsid w:val="00247723"/>
    <w:rsid w:val="00261B1F"/>
    <w:rsid w:val="00356929"/>
    <w:rsid w:val="003672C9"/>
    <w:rsid w:val="00392DE0"/>
    <w:rsid w:val="00395F1A"/>
    <w:rsid w:val="003A1B4B"/>
    <w:rsid w:val="003C1493"/>
    <w:rsid w:val="003C295F"/>
    <w:rsid w:val="003F4560"/>
    <w:rsid w:val="00401320"/>
    <w:rsid w:val="00404FFB"/>
    <w:rsid w:val="00405D63"/>
    <w:rsid w:val="004733C2"/>
    <w:rsid w:val="00497780"/>
    <w:rsid w:val="004A5D0D"/>
    <w:rsid w:val="004D301E"/>
    <w:rsid w:val="004F1E5A"/>
    <w:rsid w:val="004F2B6A"/>
    <w:rsid w:val="0050048F"/>
    <w:rsid w:val="005012D9"/>
    <w:rsid w:val="00553C33"/>
    <w:rsid w:val="0056725C"/>
    <w:rsid w:val="00575219"/>
    <w:rsid w:val="00580331"/>
    <w:rsid w:val="00581299"/>
    <w:rsid w:val="005C033A"/>
    <w:rsid w:val="005F168B"/>
    <w:rsid w:val="00607D43"/>
    <w:rsid w:val="00615762"/>
    <w:rsid w:val="006377EE"/>
    <w:rsid w:val="00654BA7"/>
    <w:rsid w:val="006579EB"/>
    <w:rsid w:val="0066215B"/>
    <w:rsid w:val="006A7997"/>
    <w:rsid w:val="006E7BDE"/>
    <w:rsid w:val="006F607D"/>
    <w:rsid w:val="0073505E"/>
    <w:rsid w:val="007464C1"/>
    <w:rsid w:val="00753FF9"/>
    <w:rsid w:val="00766EC8"/>
    <w:rsid w:val="007B62BF"/>
    <w:rsid w:val="007F5121"/>
    <w:rsid w:val="00815107"/>
    <w:rsid w:val="00820CD3"/>
    <w:rsid w:val="00846667"/>
    <w:rsid w:val="008558B9"/>
    <w:rsid w:val="00865684"/>
    <w:rsid w:val="008D58AD"/>
    <w:rsid w:val="008D6973"/>
    <w:rsid w:val="00903B59"/>
    <w:rsid w:val="00924D4A"/>
    <w:rsid w:val="0092700F"/>
    <w:rsid w:val="00937BF7"/>
    <w:rsid w:val="009447FD"/>
    <w:rsid w:val="009535FE"/>
    <w:rsid w:val="009547D8"/>
    <w:rsid w:val="009732BB"/>
    <w:rsid w:val="009B1B9C"/>
    <w:rsid w:val="009D6FBB"/>
    <w:rsid w:val="009E6AEC"/>
    <w:rsid w:val="00A04A3B"/>
    <w:rsid w:val="00A13CD6"/>
    <w:rsid w:val="00A302D0"/>
    <w:rsid w:val="00A369F1"/>
    <w:rsid w:val="00A43F93"/>
    <w:rsid w:val="00AA5682"/>
    <w:rsid w:val="00AD6290"/>
    <w:rsid w:val="00AE10B6"/>
    <w:rsid w:val="00B41775"/>
    <w:rsid w:val="00B469AA"/>
    <w:rsid w:val="00BA1D4F"/>
    <w:rsid w:val="00BC4B2A"/>
    <w:rsid w:val="00BD026A"/>
    <w:rsid w:val="00BD0D2A"/>
    <w:rsid w:val="00BD10CF"/>
    <w:rsid w:val="00C01F8E"/>
    <w:rsid w:val="00C11526"/>
    <w:rsid w:val="00C33F2F"/>
    <w:rsid w:val="00C57EF0"/>
    <w:rsid w:val="00C84769"/>
    <w:rsid w:val="00CB0492"/>
    <w:rsid w:val="00CE69B6"/>
    <w:rsid w:val="00D4313D"/>
    <w:rsid w:val="00D93C1F"/>
    <w:rsid w:val="00DC6E37"/>
    <w:rsid w:val="00E011F3"/>
    <w:rsid w:val="00E14CFD"/>
    <w:rsid w:val="00E452E7"/>
    <w:rsid w:val="00E477DE"/>
    <w:rsid w:val="00E54086"/>
    <w:rsid w:val="00E90FB7"/>
    <w:rsid w:val="00EC2FE4"/>
    <w:rsid w:val="00F048DB"/>
    <w:rsid w:val="00F1705E"/>
    <w:rsid w:val="00F4168C"/>
    <w:rsid w:val="00F9034F"/>
    <w:rsid w:val="00F96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1D6B"/>
  <w15:docId w15:val="{EE0654D5-2F69-C441-90A0-D1F5DED4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20A"/>
    <w:pPr>
      <w:ind w:left="720"/>
      <w:contextualSpacing/>
    </w:pPr>
  </w:style>
  <w:style w:type="paragraph" w:styleId="NoSpacing">
    <w:name w:val="No Spacing"/>
    <w:uiPriority w:val="1"/>
    <w:qFormat/>
    <w:rsid w:val="0012620A"/>
    <w:pPr>
      <w:spacing w:after="0" w:line="240" w:lineRule="auto"/>
    </w:pPr>
  </w:style>
  <w:style w:type="paragraph" w:styleId="Header">
    <w:name w:val="header"/>
    <w:basedOn w:val="Normal"/>
    <w:link w:val="HeaderChar"/>
    <w:uiPriority w:val="99"/>
    <w:unhideWhenUsed/>
    <w:rsid w:val="00126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20A"/>
  </w:style>
  <w:style w:type="paragraph" w:styleId="Footer">
    <w:name w:val="footer"/>
    <w:basedOn w:val="Normal"/>
    <w:link w:val="FooterChar"/>
    <w:uiPriority w:val="99"/>
    <w:unhideWhenUsed/>
    <w:rsid w:val="00126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20A"/>
  </w:style>
  <w:style w:type="paragraph" w:styleId="BalloonText">
    <w:name w:val="Balloon Text"/>
    <w:basedOn w:val="Normal"/>
    <w:link w:val="BalloonTextChar"/>
    <w:uiPriority w:val="99"/>
    <w:semiHidden/>
    <w:unhideWhenUsed/>
    <w:rsid w:val="000B4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E04"/>
    <w:rPr>
      <w:rFonts w:ascii="Segoe UI" w:hAnsi="Segoe UI" w:cs="Segoe UI"/>
      <w:sz w:val="18"/>
      <w:szCs w:val="18"/>
    </w:rPr>
  </w:style>
  <w:style w:type="paragraph" w:styleId="Subtitle">
    <w:name w:val="Subtitle"/>
    <w:basedOn w:val="Normal"/>
    <w:next w:val="Normal"/>
    <w:link w:val="SubtitleChar"/>
    <w:qFormat/>
    <w:rsid w:val="00C57EF0"/>
    <w:pPr>
      <w:keepNext/>
      <w:keepLines/>
      <w:spacing w:after="0" w:line="240" w:lineRule="auto"/>
      <w:jc w:val="center"/>
    </w:pPr>
    <w:rPr>
      <w:rFonts w:ascii="Comic Sans MS" w:eastAsia="Comic Sans MS" w:hAnsi="Comic Sans MS" w:cs="Comic Sans MS"/>
      <w:i/>
      <w:color w:val="666666"/>
      <w:sz w:val="32"/>
      <w:szCs w:val="32"/>
      <w:lang w:eastAsia="en-GB"/>
    </w:rPr>
  </w:style>
  <w:style w:type="character" w:customStyle="1" w:styleId="SubtitleChar">
    <w:name w:val="Subtitle Char"/>
    <w:basedOn w:val="DefaultParagraphFont"/>
    <w:link w:val="Subtitle"/>
    <w:rsid w:val="00C57EF0"/>
    <w:rPr>
      <w:rFonts w:ascii="Comic Sans MS" w:eastAsia="Comic Sans MS" w:hAnsi="Comic Sans MS" w:cs="Comic Sans MS"/>
      <w:i/>
      <w:color w:val="666666"/>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9008">
      <w:bodyDiv w:val="1"/>
      <w:marLeft w:val="0"/>
      <w:marRight w:val="0"/>
      <w:marTop w:val="0"/>
      <w:marBottom w:val="0"/>
      <w:divBdr>
        <w:top w:val="none" w:sz="0" w:space="0" w:color="auto"/>
        <w:left w:val="none" w:sz="0" w:space="0" w:color="auto"/>
        <w:bottom w:val="none" w:sz="0" w:space="0" w:color="auto"/>
        <w:right w:val="none" w:sz="0" w:space="0" w:color="auto"/>
      </w:divBdr>
    </w:div>
    <w:div w:id="101156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488C5E2F2F6E458DD298B516E9F334" ma:contentTypeVersion="14" ma:contentTypeDescription="Create a new document." ma:contentTypeScope="" ma:versionID="b276ee412f0686c5cb06f068c548cc6d">
  <xsd:schema xmlns:xsd="http://www.w3.org/2001/XMLSchema" xmlns:xs="http://www.w3.org/2001/XMLSchema" xmlns:p="http://schemas.microsoft.com/office/2006/metadata/properties" xmlns:ns1="http://schemas.microsoft.com/sharepoint/v3" xmlns:ns3="8af1fb2d-e661-4db8-b2fe-687bcdd2f5a5" xmlns:ns4="0582f55f-ef6d-40f9-b95c-d03bf9fced05" targetNamespace="http://schemas.microsoft.com/office/2006/metadata/properties" ma:root="true" ma:fieldsID="4f5018782d2aaebbd2ce0438af11a478" ns1:_="" ns3:_="" ns4:_="">
    <xsd:import namespace="http://schemas.microsoft.com/sharepoint/v3"/>
    <xsd:import namespace="8af1fb2d-e661-4db8-b2fe-687bcdd2f5a5"/>
    <xsd:import namespace="0582f55f-ef6d-40f9-b95c-d03bf9fced0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f1fb2d-e661-4db8-b2fe-687bcdd2f5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82f55f-ef6d-40f9-b95c-d03bf9fced0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15A08-55D6-43A8-A009-2A902736193F}">
  <ds:schemaRefs>
    <ds:schemaRef ds:uri="http://schemas.microsoft.com/sharepoint/v3/contenttype/forms"/>
  </ds:schemaRefs>
</ds:datastoreItem>
</file>

<file path=customXml/itemProps2.xml><?xml version="1.0" encoding="utf-8"?>
<ds:datastoreItem xmlns:ds="http://schemas.openxmlformats.org/officeDocument/2006/customXml" ds:itemID="{59130B09-CD1A-4493-9959-6CDB49629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f1fb2d-e661-4db8-b2fe-687bcdd2f5a5"/>
    <ds:schemaRef ds:uri="0582f55f-ef6d-40f9-b95c-d03bf9fce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3A6A8-9282-4118-9418-1523700F66B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4D97C22-27D1-4AB7-B85F-60268CD8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South Dartmoor</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ryder</dc:creator>
  <cp:lastModifiedBy>Jill Ryder</cp:lastModifiedBy>
  <cp:revision>2</cp:revision>
  <cp:lastPrinted>2018-03-28T16:14:00Z</cp:lastPrinted>
  <dcterms:created xsi:type="dcterms:W3CDTF">2023-02-26T14:18:00Z</dcterms:created>
  <dcterms:modified xsi:type="dcterms:W3CDTF">2023-02-26T14:18:00Z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0x01010068488C5E2F2F6E458DD298B516E9F334</vt:lpwstr>
  </property>
</Properties>
</file>