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FC5F5" w14:textId="73A5E900" w:rsidR="0072518B" w:rsidRPr="000942C5" w:rsidRDefault="000942C5" w:rsidP="006F53AB">
      <w:pPr>
        <w:pStyle w:val="Subtitle"/>
        <w:rPr>
          <w:rFonts w:ascii="Arial" w:hAnsi="Arial" w:cs="Arial"/>
          <w:b/>
          <w:bCs/>
          <w:i w:val="0"/>
          <w:iCs/>
          <w:noProof/>
          <w:color w:val="4F6228" w:themeColor="accent3" w:themeShade="80"/>
          <w:sz w:val="28"/>
          <w:szCs w:val="28"/>
        </w:rPr>
      </w:pPr>
      <w:r w:rsidRPr="00E92E50">
        <w:rPr>
          <w:rFonts w:ascii="Arial" w:hAnsi="Arial" w:cs="Arial"/>
          <w:noProof/>
          <w:color w:val="76923C" w:themeColor="accent3" w:themeShade="BF"/>
        </w:rPr>
        <w:drawing>
          <wp:anchor distT="0" distB="0" distL="114300" distR="114300" simplePos="0" relativeHeight="251659264" behindDoc="1" locked="0" layoutInCell="1" allowOverlap="1" wp14:anchorId="566C5A04" wp14:editId="3EE887D5">
            <wp:simplePos x="0" y="0"/>
            <wp:positionH relativeFrom="margin">
              <wp:align>left</wp:align>
            </wp:positionH>
            <wp:positionV relativeFrom="paragraph">
              <wp:posOffset>7620</wp:posOffset>
            </wp:positionV>
            <wp:extent cx="1115695" cy="1109345"/>
            <wp:effectExtent l="0" t="0" r="8255" b="0"/>
            <wp:wrapTight wrapText="bothSides">
              <wp:wrapPolygon edited="0">
                <wp:start x="0" y="0"/>
                <wp:lineTo x="0" y="21143"/>
                <wp:lineTo x="21391" y="21143"/>
                <wp:lineTo x="2139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6">
                      <a:extLst>
                        <a:ext uri="{28A0092B-C50C-407E-A947-70E740481C1C}">
                          <a14:useLocalDpi xmlns:a14="http://schemas.microsoft.com/office/drawing/2010/main" val="0"/>
                        </a:ext>
                      </a:extLst>
                    </a:blip>
                    <a:stretch>
                      <a:fillRect/>
                    </a:stretch>
                  </pic:blipFill>
                  <pic:spPr>
                    <a:xfrm>
                      <a:off x="0" y="0"/>
                      <a:ext cx="1115695" cy="1109345"/>
                    </a:xfrm>
                    <a:prstGeom prst="rect">
                      <a:avLst/>
                    </a:prstGeom>
                  </pic:spPr>
                </pic:pic>
              </a:graphicData>
            </a:graphic>
            <wp14:sizeRelH relativeFrom="page">
              <wp14:pctWidth>0</wp14:pctWidth>
            </wp14:sizeRelH>
            <wp14:sizeRelV relativeFrom="page">
              <wp14:pctHeight>0</wp14:pctHeight>
            </wp14:sizeRelV>
          </wp:anchor>
        </w:drawing>
      </w:r>
      <w:r w:rsidR="0072518B" w:rsidRPr="000942C5">
        <w:rPr>
          <w:rFonts w:ascii="Arial" w:hAnsi="Arial" w:cs="Arial"/>
          <w:b/>
          <w:bCs/>
          <w:i w:val="0"/>
          <w:iCs/>
          <w:noProof/>
          <w:color w:val="4F6228" w:themeColor="accent3" w:themeShade="80"/>
          <w:sz w:val="28"/>
          <w:szCs w:val="28"/>
        </w:rPr>
        <w:t>BROADHEMPSTON  VILLAGE PRIMARY SCHOOL</w:t>
      </w:r>
    </w:p>
    <w:p w14:paraId="15FE8383" w14:textId="088788A5" w:rsidR="006F53AB" w:rsidRPr="000942C5" w:rsidRDefault="0072518B" w:rsidP="0072518B">
      <w:pPr>
        <w:pStyle w:val="Subtitle"/>
        <w:rPr>
          <w:rFonts w:ascii="Arial" w:eastAsia="Arial" w:hAnsi="Arial" w:cs="Arial"/>
          <w:b/>
          <w:bCs/>
          <w:i w:val="0"/>
          <w:iCs/>
          <w:color w:val="4F6228" w:themeColor="accent3" w:themeShade="80"/>
          <w:sz w:val="28"/>
          <w:szCs w:val="28"/>
        </w:rPr>
      </w:pPr>
      <w:r w:rsidRPr="000942C5">
        <w:rPr>
          <w:rFonts w:ascii="Arial" w:hAnsi="Arial" w:cs="Arial"/>
          <w:b/>
          <w:bCs/>
          <w:i w:val="0"/>
          <w:iCs/>
          <w:noProof/>
          <w:color w:val="4F6228" w:themeColor="accent3" w:themeShade="80"/>
          <w:sz w:val="28"/>
          <w:szCs w:val="28"/>
        </w:rPr>
        <w:t>SCHOOL LIFE GROUP</w:t>
      </w:r>
      <w:r w:rsidR="006F53AB" w:rsidRPr="000942C5">
        <w:rPr>
          <w:rFonts w:ascii="Arial" w:eastAsia="Arial" w:hAnsi="Arial" w:cs="Arial"/>
          <w:b/>
          <w:bCs/>
          <w:i w:val="0"/>
          <w:iCs/>
          <w:color w:val="4F6228" w:themeColor="accent3" w:themeShade="80"/>
          <w:sz w:val="28"/>
          <w:szCs w:val="28"/>
        </w:rPr>
        <w:t xml:space="preserve"> </w:t>
      </w:r>
    </w:p>
    <w:p w14:paraId="5291CF6C" w14:textId="195CD547" w:rsidR="0072518B" w:rsidRPr="000942C5" w:rsidRDefault="0072518B" w:rsidP="0072518B">
      <w:pPr>
        <w:rPr>
          <w:rFonts w:eastAsia="Arial"/>
          <w:color w:val="4F6228" w:themeColor="accent3" w:themeShade="80"/>
        </w:rPr>
      </w:pPr>
    </w:p>
    <w:p w14:paraId="6C0B6DC3" w14:textId="09FFC552" w:rsidR="006F53AB" w:rsidRPr="00612C4A" w:rsidRDefault="0072518B" w:rsidP="0072518B">
      <w:pPr>
        <w:jc w:val="center"/>
        <w:rPr>
          <w:rFonts w:ascii="Arial" w:eastAsia="Arial" w:hAnsi="Arial" w:cs="Arial"/>
          <w:b/>
          <w:sz w:val="22"/>
          <w:szCs w:val="22"/>
        </w:rPr>
      </w:pPr>
      <w:r w:rsidRPr="00612C4A">
        <w:rPr>
          <w:rFonts w:ascii="Arial" w:eastAsia="Arial" w:hAnsi="Arial" w:cs="Arial"/>
          <w:b/>
          <w:sz w:val="22"/>
          <w:szCs w:val="22"/>
        </w:rPr>
        <w:t xml:space="preserve">Head’s </w:t>
      </w:r>
      <w:r w:rsidR="00FB065C">
        <w:rPr>
          <w:rFonts w:ascii="Arial" w:eastAsia="Arial" w:hAnsi="Arial" w:cs="Arial"/>
          <w:b/>
          <w:sz w:val="22"/>
          <w:szCs w:val="22"/>
        </w:rPr>
        <w:t>R</w:t>
      </w:r>
      <w:r w:rsidRPr="00612C4A">
        <w:rPr>
          <w:rFonts w:ascii="Arial" w:eastAsia="Arial" w:hAnsi="Arial" w:cs="Arial"/>
          <w:b/>
          <w:sz w:val="22"/>
          <w:szCs w:val="22"/>
        </w:rPr>
        <w:t>eport.</w:t>
      </w:r>
    </w:p>
    <w:p w14:paraId="13ECC843" w14:textId="2A5B73A0" w:rsidR="00AA0BB9" w:rsidRPr="00612C4A" w:rsidRDefault="00FD1860" w:rsidP="000942C5">
      <w:pPr>
        <w:jc w:val="center"/>
        <w:rPr>
          <w:rFonts w:ascii="Arial" w:eastAsia="Arial" w:hAnsi="Arial" w:cs="Arial"/>
          <w:b/>
          <w:sz w:val="22"/>
          <w:szCs w:val="22"/>
        </w:rPr>
      </w:pPr>
      <w:r>
        <w:rPr>
          <w:rFonts w:ascii="Arial" w:eastAsia="Arial" w:hAnsi="Arial" w:cs="Arial"/>
          <w:b/>
          <w:sz w:val="22"/>
          <w:szCs w:val="22"/>
        </w:rPr>
        <w:t>(</w:t>
      </w:r>
      <w:r w:rsidR="00523C11">
        <w:rPr>
          <w:rFonts w:ascii="Arial" w:eastAsia="Arial" w:hAnsi="Arial" w:cs="Arial"/>
          <w:b/>
          <w:sz w:val="22"/>
          <w:szCs w:val="22"/>
        </w:rPr>
        <w:t>5</w:t>
      </w:r>
      <w:r w:rsidR="00523C11">
        <w:rPr>
          <w:rFonts w:ascii="Arial" w:eastAsia="Arial" w:hAnsi="Arial" w:cs="Arial"/>
          <w:b/>
          <w:sz w:val="22"/>
          <w:szCs w:val="22"/>
          <w:vertAlign w:val="superscript"/>
        </w:rPr>
        <w:t>th</w:t>
      </w:r>
      <w:r w:rsidR="00974E71" w:rsidRPr="00612C4A">
        <w:rPr>
          <w:rFonts w:ascii="Arial" w:eastAsia="Arial" w:hAnsi="Arial" w:cs="Arial"/>
          <w:b/>
          <w:sz w:val="22"/>
          <w:szCs w:val="22"/>
        </w:rPr>
        <w:t xml:space="preserve"> March 2022</w:t>
      </w:r>
      <w:r>
        <w:rPr>
          <w:rFonts w:ascii="Arial" w:eastAsia="Arial" w:hAnsi="Arial" w:cs="Arial"/>
          <w:b/>
          <w:sz w:val="22"/>
          <w:szCs w:val="22"/>
        </w:rPr>
        <w:t>)</w:t>
      </w:r>
    </w:p>
    <w:p w14:paraId="334A471C" w14:textId="77777777" w:rsidR="0072518B" w:rsidRPr="00612C4A" w:rsidRDefault="0072518B" w:rsidP="00AA0BB9">
      <w:pPr>
        <w:rPr>
          <w:rFonts w:eastAsia="Arial"/>
          <w:sz w:val="22"/>
          <w:szCs w:val="22"/>
        </w:rPr>
      </w:pPr>
    </w:p>
    <w:p w14:paraId="6672616E" w14:textId="4E3E5393" w:rsidR="000942C5" w:rsidRPr="00612C4A" w:rsidRDefault="000942C5" w:rsidP="000F2C1D">
      <w:pPr>
        <w:pStyle w:val="Heading2"/>
        <w:rPr>
          <w:rFonts w:ascii="Arial" w:eastAsia="Arial" w:hAnsi="Arial" w:cs="Arial"/>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7059"/>
      </w:tblGrid>
      <w:tr w:rsidR="00547C07" w:rsidRPr="00612C4A" w14:paraId="4B698691" w14:textId="77777777" w:rsidTr="001F6D25">
        <w:tc>
          <w:tcPr>
            <w:tcW w:w="3397" w:type="dxa"/>
          </w:tcPr>
          <w:p w14:paraId="35BB8AA8" w14:textId="77777777" w:rsidR="00547C07" w:rsidRPr="00612C4A" w:rsidRDefault="00547C07" w:rsidP="00547C07">
            <w:pPr>
              <w:pStyle w:val="Heading2"/>
              <w:outlineLvl w:val="1"/>
              <w:rPr>
                <w:rFonts w:ascii="Arial" w:hAnsi="Arial" w:cs="Arial"/>
              </w:rPr>
            </w:pPr>
            <w:r w:rsidRPr="00612C4A">
              <w:rPr>
                <w:rFonts w:ascii="Arial" w:eastAsia="Arial" w:hAnsi="Arial" w:cs="Arial"/>
              </w:rPr>
              <w:t>PUPIL NUMBERS</w:t>
            </w:r>
            <w:r w:rsidRPr="00612C4A">
              <w:t xml:space="preserve"> - </w:t>
            </w:r>
            <w:r w:rsidRPr="00612C4A">
              <w:rPr>
                <w:rFonts w:ascii="Arial" w:hAnsi="Arial" w:cs="Arial"/>
              </w:rPr>
              <w:t>current</w:t>
            </w:r>
          </w:p>
          <w:p w14:paraId="76C319E2" w14:textId="77777777" w:rsidR="00547C07" w:rsidRPr="00612C4A" w:rsidRDefault="00547C07" w:rsidP="00547C07">
            <w:pPr>
              <w:rPr>
                <w:sz w:val="22"/>
                <w:szCs w:val="22"/>
              </w:rPr>
            </w:pPr>
            <w:r w:rsidRPr="00612C4A">
              <w:rPr>
                <w:rFonts w:ascii="Arial" w:eastAsia="Arial" w:hAnsi="Arial" w:cs="Arial"/>
                <w:b/>
                <w:sz w:val="22"/>
                <w:szCs w:val="22"/>
              </w:rPr>
              <w:tab/>
            </w:r>
            <w:r w:rsidRPr="00612C4A">
              <w:rPr>
                <w:rFonts w:ascii="Arial" w:eastAsia="Arial" w:hAnsi="Arial" w:cs="Arial"/>
                <w:b/>
                <w:sz w:val="22"/>
                <w:szCs w:val="22"/>
              </w:rPr>
              <w:tab/>
            </w:r>
          </w:p>
          <w:p w14:paraId="35C4F58D" w14:textId="4C73B123" w:rsidR="00547C07" w:rsidRPr="00612C4A" w:rsidRDefault="00547C07" w:rsidP="00547C07">
            <w:pPr>
              <w:ind w:left="720" w:firstLine="720"/>
              <w:rPr>
                <w:sz w:val="22"/>
                <w:szCs w:val="22"/>
              </w:rPr>
            </w:pPr>
            <w:r w:rsidRPr="00612C4A">
              <w:rPr>
                <w:rFonts w:ascii="Arial" w:eastAsia="Arial" w:hAnsi="Arial" w:cs="Arial"/>
                <w:sz w:val="22"/>
                <w:szCs w:val="22"/>
              </w:rPr>
              <w:t xml:space="preserve">R </w:t>
            </w:r>
            <w:r w:rsidRPr="00612C4A">
              <w:rPr>
                <w:rFonts w:ascii="Arial" w:eastAsia="Arial" w:hAnsi="Arial" w:cs="Arial"/>
                <w:sz w:val="22"/>
                <w:szCs w:val="22"/>
              </w:rPr>
              <w:tab/>
            </w:r>
            <w:r w:rsidR="00FA7AB8" w:rsidRPr="00612C4A">
              <w:rPr>
                <w:rFonts w:ascii="Arial" w:eastAsia="Arial" w:hAnsi="Arial" w:cs="Arial"/>
                <w:sz w:val="22"/>
                <w:szCs w:val="22"/>
              </w:rPr>
              <w:t>8</w:t>
            </w:r>
            <w:r w:rsidRPr="00612C4A">
              <w:rPr>
                <w:rFonts w:ascii="Arial" w:eastAsia="Arial" w:hAnsi="Arial" w:cs="Arial"/>
                <w:sz w:val="22"/>
                <w:szCs w:val="22"/>
              </w:rPr>
              <w:tab/>
            </w:r>
          </w:p>
          <w:p w14:paraId="600D0534" w14:textId="6F8B7579" w:rsidR="00547C07" w:rsidRPr="00612C4A" w:rsidRDefault="00547C07" w:rsidP="00547C07">
            <w:pPr>
              <w:rPr>
                <w:sz w:val="22"/>
                <w:szCs w:val="22"/>
              </w:rPr>
            </w:pPr>
            <w:r w:rsidRPr="00612C4A">
              <w:rPr>
                <w:rFonts w:ascii="Arial" w:eastAsia="Arial" w:hAnsi="Arial" w:cs="Arial"/>
                <w:sz w:val="22"/>
                <w:szCs w:val="22"/>
              </w:rPr>
              <w:tab/>
            </w:r>
            <w:r w:rsidRPr="00612C4A">
              <w:rPr>
                <w:rFonts w:ascii="Arial" w:eastAsia="Arial" w:hAnsi="Arial" w:cs="Arial"/>
                <w:sz w:val="22"/>
                <w:szCs w:val="22"/>
              </w:rPr>
              <w:tab/>
              <w:t>Y1</w:t>
            </w:r>
            <w:r w:rsidRPr="00612C4A">
              <w:rPr>
                <w:rFonts w:ascii="Arial" w:eastAsia="Arial" w:hAnsi="Arial" w:cs="Arial"/>
                <w:sz w:val="22"/>
                <w:szCs w:val="22"/>
              </w:rPr>
              <w:tab/>
            </w:r>
            <w:r w:rsidR="005A78D6" w:rsidRPr="00612C4A">
              <w:rPr>
                <w:rFonts w:ascii="Arial" w:eastAsia="Arial" w:hAnsi="Arial" w:cs="Arial"/>
                <w:sz w:val="22"/>
                <w:szCs w:val="22"/>
              </w:rPr>
              <w:t>7</w:t>
            </w:r>
          </w:p>
          <w:p w14:paraId="6E8D73B4" w14:textId="2D9B2836" w:rsidR="00547C07" w:rsidRPr="00612C4A" w:rsidRDefault="00547C07" w:rsidP="00547C07">
            <w:pPr>
              <w:rPr>
                <w:sz w:val="22"/>
                <w:szCs w:val="22"/>
              </w:rPr>
            </w:pPr>
            <w:r w:rsidRPr="00612C4A">
              <w:rPr>
                <w:rFonts w:ascii="Arial" w:eastAsia="Arial" w:hAnsi="Arial" w:cs="Arial"/>
                <w:sz w:val="22"/>
                <w:szCs w:val="22"/>
              </w:rPr>
              <w:tab/>
            </w:r>
            <w:r w:rsidRPr="00612C4A">
              <w:rPr>
                <w:rFonts w:ascii="Arial" w:eastAsia="Arial" w:hAnsi="Arial" w:cs="Arial"/>
                <w:sz w:val="22"/>
                <w:szCs w:val="22"/>
              </w:rPr>
              <w:tab/>
              <w:t>Y2</w:t>
            </w:r>
            <w:r w:rsidR="00FB065C">
              <w:rPr>
                <w:rFonts w:ascii="Arial" w:eastAsia="Arial" w:hAnsi="Arial" w:cs="Arial"/>
                <w:sz w:val="22"/>
                <w:szCs w:val="22"/>
              </w:rPr>
              <w:t xml:space="preserve">      </w:t>
            </w:r>
            <w:r w:rsidRPr="00612C4A">
              <w:rPr>
                <w:rFonts w:ascii="Arial" w:eastAsia="Arial" w:hAnsi="Arial" w:cs="Arial"/>
                <w:sz w:val="22"/>
                <w:szCs w:val="22"/>
              </w:rPr>
              <w:t>1</w:t>
            </w:r>
            <w:r w:rsidR="002C57AE" w:rsidRPr="00612C4A">
              <w:rPr>
                <w:rFonts w:ascii="Arial" w:eastAsia="Arial" w:hAnsi="Arial" w:cs="Arial"/>
                <w:sz w:val="22"/>
                <w:szCs w:val="22"/>
              </w:rPr>
              <w:t>0</w:t>
            </w:r>
          </w:p>
          <w:p w14:paraId="439CBC19" w14:textId="23704478" w:rsidR="00547C07" w:rsidRPr="00612C4A" w:rsidRDefault="00547C07" w:rsidP="00547C07">
            <w:pPr>
              <w:rPr>
                <w:sz w:val="22"/>
                <w:szCs w:val="22"/>
              </w:rPr>
            </w:pPr>
            <w:r w:rsidRPr="00612C4A">
              <w:rPr>
                <w:rFonts w:ascii="Arial" w:eastAsia="Arial" w:hAnsi="Arial" w:cs="Arial"/>
                <w:sz w:val="22"/>
                <w:szCs w:val="22"/>
              </w:rPr>
              <w:tab/>
            </w:r>
            <w:r w:rsidRPr="00612C4A">
              <w:rPr>
                <w:rFonts w:ascii="Arial" w:eastAsia="Arial" w:hAnsi="Arial" w:cs="Arial"/>
                <w:sz w:val="22"/>
                <w:szCs w:val="22"/>
              </w:rPr>
              <w:tab/>
              <w:t>Y3</w:t>
            </w:r>
            <w:r w:rsidR="002C57AE" w:rsidRPr="00612C4A">
              <w:rPr>
                <w:rFonts w:ascii="Arial" w:eastAsia="Arial" w:hAnsi="Arial" w:cs="Arial"/>
                <w:sz w:val="22"/>
                <w:szCs w:val="22"/>
              </w:rPr>
              <w:t xml:space="preserve">      10</w:t>
            </w:r>
          </w:p>
          <w:p w14:paraId="6EE8E0B9" w14:textId="77777777" w:rsidR="00547C07" w:rsidRPr="00612C4A" w:rsidRDefault="00547C07" w:rsidP="00547C07">
            <w:pPr>
              <w:rPr>
                <w:sz w:val="22"/>
                <w:szCs w:val="22"/>
              </w:rPr>
            </w:pPr>
            <w:r w:rsidRPr="00612C4A">
              <w:rPr>
                <w:rFonts w:ascii="Arial" w:eastAsia="Arial" w:hAnsi="Arial" w:cs="Arial"/>
                <w:sz w:val="22"/>
                <w:szCs w:val="22"/>
              </w:rPr>
              <w:tab/>
            </w:r>
            <w:r w:rsidRPr="00612C4A">
              <w:rPr>
                <w:rFonts w:ascii="Arial" w:eastAsia="Arial" w:hAnsi="Arial" w:cs="Arial"/>
                <w:sz w:val="22"/>
                <w:szCs w:val="22"/>
              </w:rPr>
              <w:tab/>
              <w:t>Y4</w:t>
            </w:r>
            <w:r w:rsidRPr="00612C4A">
              <w:rPr>
                <w:rFonts w:ascii="Arial" w:eastAsia="Arial" w:hAnsi="Arial" w:cs="Arial"/>
                <w:sz w:val="22"/>
                <w:szCs w:val="22"/>
              </w:rPr>
              <w:tab/>
              <w:t>8</w:t>
            </w:r>
          </w:p>
          <w:p w14:paraId="77020AA5" w14:textId="539CE090" w:rsidR="00547C07" w:rsidRPr="00612C4A" w:rsidRDefault="00547C07" w:rsidP="00547C07">
            <w:pPr>
              <w:rPr>
                <w:sz w:val="22"/>
                <w:szCs w:val="22"/>
              </w:rPr>
            </w:pPr>
            <w:r w:rsidRPr="00612C4A">
              <w:rPr>
                <w:rFonts w:ascii="Arial" w:eastAsia="Arial" w:hAnsi="Arial" w:cs="Arial"/>
                <w:sz w:val="22"/>
                <w:szCs w:val="22"/>
              </w:rPr>
              <w:tab/>
            </w:r>
            <w:r w:rsidRPr="00612C4A">
              <w:rPr>
                <w:rFonts w:ascii="Arial" w:eastAsia="Arial" w:hAnsi="Arial" w:cs="Arial"/>
                <w:sz w:val="22"/>
                <w:szCs w:val="22"/>
              </w:rPr>
              <w:tab/>
              <w:t>Y5</w:t>
            </w:r>
            <w:r w:rsidRPr="00612C4A">
              <w:rPr>
                <w:rFonts w:ascii="Arial" w:eastAsia="Arial" w:hAnsi="Arial" w:cs="Arial"/>
                <w:sz w:val="22"/>
                <w:szCs w:val="22"/>
              </w:rPr>
              <w:tab/>
            </w:r>
            <w:r w:rsidR="005A78D6" w:rsidRPr="00612C4A">
              <w:rPr>
                <w:rFonts w:ascii="Arial" w:eastAsia="Arial" w:hAnsi="Arial" w:cs="Arial"/>
                <w:sz w:val="22"/>
                <w:szCs w:val="22"/>
              </w:rPr>
              <w:t>3</w:t>
            </w:r>
            <w:r w:rsidRPr="00612C4A">
              <w:rPr>
                <w:rFonts w:ascii="Arial" w:eastAsia="Arial" w:hAnsi="Arial" w:cs="Arial"/>
                <w:sz w:val="22"/>
                <w:szCs w:val="22"/>
              </w:rPr>
              <w:tab/>
            </w:r>
          </w:p>
          <w:p w14:paraId="245F5C72" w14:textId="40FCCDA0" w:rsidR="00547C07" w:rsidRPr="00612C4A" w:rsidRDefault="00547C07" w:rsidP="00547C07">
            <w:pPr>
              <w:rPr>
                <w:sz w:val="22"/>
                <w:szCs w:val="22"/>
              </w:rPr>
            </w:pPr>
            <w:r w:rsidRPr="00612C4A">
              <w:rPr>
                <w:rFonts w:ascii="Arial" w:eastAsia="Arial" w:hAnsi="Arial" w:cs="Arial"/>
                <w:sz w:val="22"/>
                <w:szCs w:val="22"/>
              </w:rPr>
              <w:tab/>
            </w:r>
            <w:r w:rsidRPr="00612C4A">
              <w:rPr>
                <w:rFonts w:ascii="Arial" w:eastAsia="Arial" w:hAnsi="Arial" w:cs="Arial"/>
                <w:sz w:val="22"/>
                <w:szCs w:val="22"/>
              </w:rPr>
              <w:tab/>
              <w:t>Y6</w:t>
            </w:r>
            <w:r w:rsidR="002C57AE" w:rsidRPr="00612C4A">
              <w:rPr>
                <w:rFonts w:ascii="Arial" w:eastAsia="Arial" w:hAnsi="Arial" w:cs="Arial"/>
                <w:sz w:val="22"/>
                <w:szCs w:val="22"/>
              </w:rPr>
              <w:t xml:space="preserve">   </w:t>
            </w:r>
            <w:r w:rsidR="00FB065C">
              <w:rPr>
                <w:rFonts w:ascii="Arial" w:eastAsia="Arial" w:hAnsi="Arial" w:cs="Arial"/>
                <w:sz w:val="22"/>
                <w:szCs w:val="22"/>
              </w:rPr>
              <w:t xml:space="preserve">  </w:t>
            </w:r>
            <w:r w:rsidR="002C57AE" w:rsidRPr="00612C4A">
              <w:rPr>
                <w:rFonts w:ascii="Arial" w:eastAsia="Arial" w:hAnsi="Arial" w:cs="Arial"/>
                <w:sz w:val="22"/>
                <w:szCs w:val="22"/>
              </w:rPr>
              <w:t xml:space="preserve"> </w:t>
            </w:r>
            <w:r w:rsidRPr="00612C4A">
              <w:rPr>
                <w:rFonts w:ascii="Arial" w:eastAsia="Arial" w:hAnsi="Arial" w:cs="Arial"/>
                <w:sz w:val="22"/>
                <w:szCs w:val="22"/>
              </w:rPr>
              <w:t>1</w:t>
            </w:r>
            <w:r w:rsidR="002C57AE" w:rsidRPr="00612C4A">
              <w:rPr>
                <w:rFonts w:ascii="Arial" w:eastAsia="Arial" w:hAnsi="Arial" w:cs="Arial"/>
                <w:sz w:val="22"/>
                <w:szCs w:val="22"/>
              </w:rPr>
              <w:t>3</w:t>
            </w:r>
          </w:p>
          <w:p w14:paraId="796A48AB" w14:textId="172E469F" w:rsidR="00547C07" w:rsidRPr="00612C4A" w:rsidRDefault="00547C07" w:rsidP="00547C07">
            <w:pPr>
              <w:rPr>
                <w:rFonts w:ascii="Arial" w:eastAsia="Arial" w:hAnsi="Arial" w:cs="Arial"/>
                <w:sz w:val="22"/>
                <w:szCs w:val="22"/>
              </w:rPr>
            </w:pPr>
            <w:r w:rsidRPr="00612C4A">
              <w:rPr>
                <w:rFonts w:ascii="Arial" w:eastAsia="Arial" w:hAnsi="Arial" w:cs="Arial"/>
                <w:sz w:val="22"/>
                <w:szCs w:val="22"/>
              </w:rPr>
              <w:t xml:space="preserve">Total </w:t>
            </w:r>
            <w:r w:rsidR="005A78D6" w:rsidRPr="00612C4A">
              <w:rPr>
                <w:rFonts w:ascii="Arial" w:eastAsia="Arial" w:hAnsi="Arial" w:cs="Arial"/>
                <w:sz w:val="22"/>
                <w:szCs w:val="22"/>
              </w:rPr>
              <w:t>59</w:t>
            </w:r>
            <w:r w:rsidRPr="00612C4A">
              <w:rPr>
                <w:rFonts w:ascii="Arial" w:eastAsia="Arial" w:hAnsi="Arial" w:cs="Arial"/>
                <w:sz w:val="22"/>
                <w:szCs w:val="22"/>
              </w:rPr>
              <w:t xml:space="preserve"> </w:t>
            </w:r>
          </w:p>
          <w:p w14:paraId="3B673FCC" w14:textId="77777777" w:rsidR="00547C07" w:rsidRPr="00612C4A" w:rsidRDefault="00547C07" w:rsidP="00547C07">
            <w:pPr>
              <w:rPr>
                <w:rFonts w:eastAsia="Arial"/>
                <w:sz w:val="22"/>
                <w:szCs w:val="22"/>
              </w:rPr>
            </w:pPr>
          </w:p>
        </w:tc>
        <w:tc>
          <w:tcPr>
            <w:tcW w:w="7059" w:type="dxa"/>
          </w:tcPr>
          <w:p w14:paraId="7A939A3A" w14:textId="1B6B5560" w:rsidR="00547C07" w:rsidRPr="00612C4A" w:rsidRDefault="00547C07" w:rsidP="00547C07">
            <w:pPr>
              <w:rPr>
                <w:rFonts w:ascii="Arial" w:eastAsia="Arial" w:hAnsi="Arial" w:cs="Arial"/>
                <w:b/>
                <w:bCs/>
                <w:sz w:val="22"/>
                <w:szCs w:val="22"/>
              </w:rPr>
            </w:pPr>
            <w:r w:rsidRPr="00612C4A">
              <w:rPr>
                <w:rFonts w:ascii="Arial" w:eastAsia="Arial" w:hAnsi="Arial" w:cs="Arial"/>
                <w:b/>
                <w:bCs/>
                <w:sz w:val="22"/>
                <w:szCs w:val="22"/>
              </w:rPr>
              <w:t xml:space="preserve">CLASS ORGANISATION </w:t>
            </w:r>
          </w:p>
          <w:p w14:paraId="7FB6F506" w14:textId="77777777" w:rsidR="001F6D25" w:rsidRPr="00612C4A" w:rsidRDefault="001F6D25" w:rsidP="00547C07">
            <w:pPr>
              <w:rPr>
                <w:b/>
                <w:bCs/>
                <w:sz w:val="22"/>
                <w:szCs w:val="22"/>
              </w:rPr>
            </w:pPr>
          </w:p>
          <w:p w14:paraId="0B9090FE" w14:textId="66F26963" w:rsidR="00547C07" w:rsidRPr="00612C4A" w:rsidRDefault="00547C07" w:rsidP="00547C07">
            <w:pPr>
              <w:numPr>
                <w:ilvl w:val="0"/>
                <w:numId w:val="4"/>
              </w:numPr>
              <w:ind w:hanging="360"/>
              <w:rPr>
                <w:sz w:val="22"/>
                <w:szCs w:val="22"/>
              </w:rPr>
            </w:pPr>
            <w:r w:rsidRPr="00612C4A">
              <w:rPr>
                <w:rFonts w:ascii="Arial" w:eastAsia="Arial" w:hAnsi="Arial" w:cs="Arial"/>
                <w:sz w:val="22"/>
                <w:szCs w:val="22"/>
              </w:rPr>
              <w:t>Class 1- Beech Class </w:t>
            </w:r>
            <w:r w:rsidRPr="00612C4A">
              <w:rPr>
                <w:rFonts w:ascii="Arial" w:eastAsia="Arial" w:hAnsi="Arial" w:cs="Arial"/>
                <w:sz w:val="22"/>
                <w:szCs w:val="22"/>
              </w:rPr>
              <w:tab/>
              <w:t>R (</w:t>
            </w:r>
            <w:r w:rsidR="00F757A1" w:rsidRPr="00612C4A">
              <w:rPr>
                <w:rFonts w:ascii="Arial" w:eastAsia="Arial" w:hAnsi="Arial" w:cs="Arial"/>
                <w:sz w:val="22"/>
                <w:szCs w:val="22"/>
              </w:rPr>
              <w:t>Jenny Potter</w:t>
            </w:r>
            <w:r w:rsidRPr="00612C4A">
              <w:rPr>
                <w:rFonts w:ascii="Arial" w:eastAsia="Arial" w:hAnsi="Arial" w:cs="Arial"/>
                <w:sz w:val="22"/>
                <w:szCs w:val="22"/>
              </w:rPr>
              <w:t xml:space="preserve"> FT)</w:t>
            </w:r>
          </w:p>
          <w:p w14:paraId="441725BB" w14:textId="1AB58F0A" w:rsidR="00547C07" w:rsidRPr="00612C4A" w:rsidRDefault="00547C07" w:rsidP="00547C07">
            <w:pPr>
              <w:numPr>
                <w:ilvl w:val="0"/>
                <w:numId w:val="4"/>
              </w:numPr>
              <w:ind w:hanging="360"/>
              <w:rPr>
                <w:sz w:val="22"/>
                <w:szCs w:val="22"/>
              </w:rPr>
            </w:pPr>
            <w:r w:rsidRPr="00612C4A">
              <w:rPr>
                <w:rFonts w:ascii="Arial" w:eastAsia="Arial" w:hAnsi="Arial" w:cs="Arial"/>
                <w:sz w:val="22"/>
                <w:szCs w:val="22"/>
              </w:rPr>
              <w:t>Class 2 - Willow Class</w:t>
            </w:r>
            <w:r w:rsidRPr="00612C4A">
              <w:rPr>
                <w:rFonts w:ascii="Arial" w:eastAsia="Arial" w:hAnsi="Arial" w:cs="Arial"/>
                <w:sz w:val="22"/>
                <w:szCs w:val="22"/>
              </w:rPr>
              <w:tab/>
              <w:t>Y</w:t>
            </w:r>
            <w:r w:rsidR="002C57AE" w:rsidRPr="00612C4A">
              <w:rPr>
                <w:rFonts w:ascii="Arial" w:eastAsia="Arial" w:hAnsi="Arial" w:cs="Arial"/>
                <w:sz w:val="22"/>
                <w:szCs w:val="22"/>
              </w:rPr>
              <w:t>1</w:t>
            </w:r>
            <w:r w:rsidRPr="00612C4A">
              <w:rPr>
                <w:rFonts w:ascii="Arial" w:eastAsia="Arial" w:hAnsi="Arial" w:cs="Arial"/>
                <w:sz w:val="22"/>
                <w:szCs w:val="22"/>
              </w:rPr>
              <w:t>&amp;</w:t>
            </w:r>
            <w:r w:rsidR="002C57AE" w:rsidRPr="00612C4A">
              <w:rPr>
                <w:rFonts w:ascii="Arial" w:eastAsia="Arial" w:hAnsi="Arial" w:cs="Arial"/>
                <w:sz w:val="22"/>
                <w:szCs w:val="22"/>
              </w:rPr>
              <w:t>2</w:t>
            </w:r>
            <w:r w:rsidRPr="00612C4A">
              <w:rPr>
                <w:rFonts w:ascii="Arial" w:eastAsia="Arial" w:hAnsi="Arial" w:cs="Arial"/>
                <w:sz w:val="22"/>
                <w:szCs w:val="22"/>
              </w:rPr>
              <w:tab/>
              <w:t>(</w:t>
            </w:r>
            <w:r w:rsidR="002C57AE" w:rsidRPr="00612C4A">
              <w:rPr>
                <w:rFonts w:ascii="Arial" w:eastAsia="Arial" w:hAnsi="Arial" w:cs="Arial"/>
                <w:sz w:val="22"/>
                <w:szCs w:val="22"/>
              </w:rPr>
              <w:t>Hannah Nicolson 0.6)</w:t>
            </w:r>
            <w:r w:rsidRPr="00612C4A">
              <w:rPr>
                <w:rFonts w:ascii="Arial" w:eastAsia="Arial" w:hAnsi="Arial" w:cs="Arial"/>
                <w:sz w:val="22"/>
                <w:szCs w:val="22"/>
              </w:rPr>
              <w:t xml:space="preserve"> </w:t>
            </w:r>
          </w:p>
          <w:p w14:paraId="47EF2714" w14:textId="6137E139" w:rsidR="002C57AE" w:rsidRPr="00612C4A" w:rsidRDefault="002C57AE" w:rsidP="002C57AE">
            <w:pPr>
              <w:ind w:left="720"/>
              <w:rPr>
                <w:rFonts w:ascii="Arial" w:hAnsi="Arial" w:cs="Arial"/>
                <w:sz w:val="22"/>
                <w:szCs w:val="22"/>
              </w:rPr>
            </w:pPr>
            <w:r w:rsidRPr="00612C4A">
              <w:rPr>
                <w:rFonts w:ascii="Arial" w:hAnsi="Arial" w:cs="Arial"/>
                <w:sz w:val="22"/>
                <w:szCs w:val="22"/>
              </w:rPr>
              <w:t>PM Beech &amp; Willow Class join together</w:t>
            </w:r>
          </w:p>
          <w:p w14:paraId="470F5F62" w14:textId="49162124" w:rsidR="00547C07" w:rsidRPr="00612C4A" w:rsidRDefault="00547C07" w:rsidP="00547C07">
            <w:pPr>
              <w:numPr>
                <w:ilvl w:val="0"/>
                <w:numId w:val="4"/>
              </w:numPr>
              <w:ind w:hanging="360"/>
              <w:rPr>
                <w:sz w:val="22"/>
                <w:szCs w:val="22"/>
              </w:rPr>
            </w:pPr>
            <w:r w:rsidRPr="00612C4A">
              <w:rPr>
                <w:rFonts w:ascii="Arial" w:eastAsia="Arial" w:hAnsi="Arial" w:cs="Arial"/>
                <w:sz w:val="22"/>
                <w:szCs w:val="22"/>
              </w:rPr>
              <w:t>Class 3 - Sycamore Class</w:t>
            </w:r>
            <w:r w:rsidRPr="00612C4A">
              <w:rPr>
                <w:rFonts w:ascii="Arial" w:eastAsia="Arial" w:hAnsi="Arial" w:cs="Arial"/>
                <w:sz w:val="22"/>
                <w:szCs w:val="22"/>
              </w:rPr>
              <w:tab/>
              <w:t>Y</w:t>
            </w:r>
            <w:r w:rsidR="002C57AE" w:rsidRPr="00612C4A">
              <w:rPr>
                <w:rFonts w:ascii="Arial" w:eastAsia="Arial" w:hAnsi="Arial" w:cs="Arial"/>
                <w:sz w:val="22"/>
                <w:szCs w:val="22"/>
              </w:rPr>
              <w:t>3&amp;</w:t>
            </w:r>
            <w:r w:rsidRPr="00612C4A">
              <w:rPr>
                <w:rFonts w:ascii="Arial" w:eastAsia="Arial" w:hAnsi="Arial" w:cs="Arial"/>
                <w:sz w:val="22"/>
                <w:szCs w:val="22"/>
              </w:rPr>
              <w:t>4</w:t>
            </w:r>
            <w:r w:rsidRPr="00612C4A">
              <w:rPr>
                <w:rFonts w:ascii="Arial" w:eastAsia="Arial" w:hAnsi="Arial" w:cs="Arial"/>
                <w:sz w:val="22"/>
                <w:szCs w:val="22"/>
              </w:rPr>
              <w:tab/>
              <w:t>(</w:t>
            </w:r>
            <w:r w:rsidR="002C57AE" w:rsidRPr="00612C4A">
              <w:rPr>
                <w:rFonts w:ascii="Arial" w:eastAsia="Arial" w:hAnsi="Arial" w:cs="Arial"/>
                <w:sz w:val="22"/>
                <w:szCs w:val="22"/>
              </w:rPr>
              <w:t>Sue Cleverley FT</w:t>
            </w:r>
            <w:r w:rsidRPr="00612C4A">
              <w:rPr>
                <w:rFonts w:ascii="Arial" w:eastAsia="Arial" w:hAnsi="Arial" w:cs="Arial"/>
                <w:sz w:val="22"/>
                <w:szCs w:val="22"/>
              </w:rPr>
              <w:t>)</w:t>
            </w:r>
          </w:p>
          <w:p w14:paraId="33CB1462" w14:textId="222DF3B5" w:rsidR="00547C07" w:rsidRPr="00612C4A" w:rsidRDefault="00547C07" w:rsidP="00547C07">
            <w:pPr>
              <w:numPr>
                <w:ilvl w:val="0"/>
                <w:numId w:val="4"/>
              </w:numPr>
              <w:ind w:hanging="360"/>
              <w:rPr>
                <w:sz w:val="22"/>
                <w:szCs w:val="22"/>
              </w:rPr>
            </w:pPr>
            <w:r w:rsidRPr="00612C4A">
              <w:rPr>
                <w:rFonts w:ascii="Arial" w:eastAsia="Arial" w:hAnsi="Arial" w:cs="Arial"/>
                <w:sz w:val="22"/>
                <w:szCs w:val="22"/>
              </w:rPr>
              <w:t>Class 4 - Oak Class</w:t>
            </w:r>
            <w:r w:rsidRPr="00612C4A">
              <w:rPr>
                <w:rFonts w:ascii="Arial" w:eastAsia="Arial" w:hAnsi="Arial" w:cs="Arial"/>
                <w:sz w:val="22"/>
                <w:szCs w:val="22"/>
              </w:rPr>
              <w:tab/>
              <w:t xml:space="preserve">           Y5&amp;6</w:t>
            </w:r>
            <w:r w:rsidRPr="00612C4A">
              <w:rPr>
                <w:rFonts w:ascii="Arial" w:eastAsia="Arial" w:hAnsi="Arial" w:cs="Arial"/>
                <w:sz w:val="22"/>
                <w:szCs w:val="22"/>
              </w:rPr>
              <w:tab/>
              <w:t>(</w:t>
            </w:r>
            <w:r w:rsidR="002C57AE" w:rsidRPr="00612C4A">
              <w:rPr>
                <w:rFonts w:ascii="Arial" w:eastAsia="Arial" w:hAnsi="Arial" w:cs="Arial"/>
                <w:sz w:val="22"/>
                <w:szCs w:val="22"/>
              </w:rPr>
              <w:t>Karen Barlow</w:t>
            </w:r>
            <w:r w:rsidRPr="00612C4A">
              <w:rPr>
                <w:rFonts w:ascii="Arial" w:eastAsia="Arial" w:hAnsi="Arial" w:cs="Arial"/>
                <w:sz w:val="22"/>
                <w:szCs w:val="22"/>
              </w:rPr>
              <w:t xml:space="preserve"> FT)</w:t>
            </w:r>
          </w:p>
          <w:p w14:paraId="0307558C" w14:textId="77777777" w:rsidR="00547C07" w:rsidRPr="00612C4A" w:rsidRDefault="00547C07" w:rsidP="00547C07">
            <w:pPr>
              <w:rPr>
                <w:rFonts w:eastAsia="Arial"/>
                <w:sz w:val="22"/>
                <w:szCs w:val="22"/>
              </w:rPr>
            </w:pPr>
          </w:p>
        </w:tc>
      </w:tr>
    </w:tbl>
    <w:p w14:paraId="48191820" w14:textId="77777777" w:rsidR="00547C07" w:rsidRPr="00612C4A" w:rsidRDefault="00547C07" w:rsidP="00547C07">
      <w:pPr>
        <w:rPr>
          <w:rFonts w:eastAsia="Arial"/>
          <w:sz w:val="22"/>
          <w:szCs w:val="22"/>
        </w:rPr>
      </w:pPr>
    </w:p>
    <w:p w14:paraId="28BD359D" w14:textId="04153293" w:rsidR="000558AA" w:rsidRPr="00612C4A" w:rsidRDefault="00130DAC" w:rsidP="000558AA">
      <w:pPr>
        <w:rPr>
          <w:rFonts w:ascii="Arial" w:eastAsia="Arial" w:hAnsi="Arial" w:cs="Arial"/>
          <w:b/>
          <w:sz w:val="22"/>
          <w:szCs w:val="22"/>
        </w:rPr>
      </w:pPr>
      <w:r w:rsidRPr="00612C4A">
        <w:rPr>
          <w:rFonts w:ascii="Arial" w:eastAsia="Arial" w:hAnsi="Arial" w:cs="Arial"/>
          <w:b/>
          <w:sz w:val="22"/>
          <w:szCs w:val="22"/>
        </w:rPr>
        <w:t>STAFFING UPDATES</w:t>
      </w:r>
    </w:p>
    <w:p w14:paraId="0FB0D5FB" w14:textId="16A37BA4" w:rsidR="00542AD5" w:rsidRPr="00612C4A" w:rsidRDefault="00B851D5" w:rsidP="006A143B">
      <w:pPr>
        <w:pStyle w:val="ListParagraph"/>
        <w:numPr>
          <w:ilvl w:val="0"/>
          <w:numId w:val="21"/>
        </w:numPr>
        <w:rPr>
          <w:rFonts w:ascii="Arial" w:hAnsi="Arial" w:cs="Arial"/>
          <w:sz w:val="22"/>
          <w:szCs w:val="22"/>
        </w:rPr>
      </w:pPr>
      <w:r>
        <w:rPr>
          <w:rFonts w:ascii="Arial" w:hAnsi="Arial" w:cs="Arial"/>
          <w:sz w:val="22"/>
          <w:szCs w:val="22"/>
        </w:rPr>
        <w:t>Nothing to report</w:t>
      </w:r>
    </w:p>
    <w:p w14:paraId="4E814531" w14:textId="77777777" w:rsidR="006A143B" w:rsidRPr="00612C4A" w:rsidRDefault="006A143B" w:rsidP="006A143B">
      <w:pPr>
        <w:pStyle w:val="ListParagraph"/>
        <w:ind w:left="1080"/>
        <w:rPr>
          <w:rFonts w:ascii="Arial" w:hAnsi="Arial" w:cs="Arial"/>
          <w:sz w:val="22"/>
          <w:szCs w:val="22"/>
        </w:rPr>
      </w:pPr>
    </w:p>
    <w:p w14:paraId="17D5D7BE" w14:textId="2F054095" w:rsidR="00304C90" w:rsidRPr="00612C4A" w:rsidRDefault="00026082" w:rsidP="00E71C19">
      <w:pPr>
        <w:rPr>
          <w:rFonts w:ascii="Arial" w:hAnsi="Arial" w:cs="Arial"/>
          <w:b/>
          <w:bCs/>
          <w:sz w:val="22"/>
          <w:szCs w:val="22"/>
        </w:rPr>
      </w:pPr>
      <w:r w:rsidRPr="00612C4A">
        <w:rPr>
          <w:rFonts w:ascii="Arial" w:eastAsia="Arial" w:hAnsi="Arial" w:cs="Arial"/>
          <w:b/>
          <w:sz w:val="22"/>
          <w:szCs w:val="22"/>
        </w:rPr>
        <w:t xml:space="preserve">SCHOOL IMPROVEMENT PLAN &amp; SCHOOL SELF EVALUATION: </w:t>
      </w:r>
    </w:p>
    <w:p w14:paraId="3729E3DE" w14:textId="2D2FE5B3" w:rsidR="00322B2A" w:rsidRPr="00612C4A" w:rsidRDefault="00322B2A" w:rsidP="00612C4A">
      <w:pPr>
        <w:rPr>
          <w:rFonts w:ascii="Arial" w:hAnsi="Arial" w:cs="Arial"/>
          <w:bCs/>
          <w:sz w:val="22"/>
          <w:szCs w:val="22"/>
        </w:rPr>
      </w:pPr>
      <w:r w:rsidRPr="00612C4A">
        <w:rPr>
          <w:rFonts w:ascii="Arial" w:hAnsi="Arial" w:cs="Arial"/>
          <w:bCs/>
          <w:sz w:val="22"/>
          <w:szCs w:val="22"/>
        </w:rPr>
        <w:t>Staff meetings this term have/</w:t>
      </w:r>
      <w:r w:rsidR="00523C11">
        <w:rPr>
          <w:rFonts w:ascii="Arial" w:hAnsi="Arial" w:cs="Arial"/>
          <w:bCs/>
          <w:sz w:val="22"/>
          <w:szCs w:val="22"/>
        </w:rPr>
        <w:t>will be</w:t>
      </w:r>
      <w:r w:rsidRPr="00612C4A">
        <w:rPr>
          <w:rFonts w:ascii="Arial" w:hAnsi="Arial" w:cs="Arial"/>
          <w:bCs/>
          <w:sz w:val="22"/>
          <w:szCs w:val="22"/>
        </w:rPr>
        <w:t xml:space="preserve"> concentrating on the following key priorities:</w:t>
      </w:r>
    </w:p>
    <w:p w14:paraId="3F7115C4" w14:textId="155332B1" w:rsidR="00073D85" w:rsidRPr="00612C4A" w:rsidRDefault="00073D85" w:rsidP="00073D85">
      <w:pPr>
        <w:pStyle w:val="ListParagraph"/>
        <w:numPr>
          <w:ilvl w:val="0"/>
          <w:numId w:val="21"/>
        </w:numPr>
        <w:rPr>
          <w:rFonts w:ascii="Arial" w:hAnsi="Arial" w:cs="Arial"/>
          <w:bCs/>
          <w:sz w:val="22"/>
          <w:szCs w:val="22"/>
        </w:rPr>
      </w:pPr>
      <w:r w:rsidRPr="00612C4A">
        <w:rPr>
          <w:rFonts w:ascii="Arial" w:hAnsi="Arial" w:cs="Arial"/>
          <w:bCs/>
          <w:sz w:val="22"/>
          <w:szCs w:val="22"/>
        </w:rPr>
        <w:t>Maths</w:t>
      </w:r>
      <w:r w:rsidR="00CC4193" w:rsidRPr="00612C4A">
        <w:rPr>
          <w:rFonts w:ascii="Arial" w:hAnsi="Arial" w:cs="Arial"/>
          <w:bCs/>
          <w:sz w:val="22"/>
          <w:szCs w:val="22"/>
        </w:rPr>
        <w:t xml:space="preserve"> updates</w:t>
      </w:r>
      <w:r w:rsidR="00CA69D3" w:rsidRPr="00612C4A">
        <w:rPr>
          <w:rFonts w:ascii="Arial" w:hAnsi="Arial" w:cs="Arial"/>
          <w:bCs/>
          <w:sz w:val="22"/>
          <w:szCs w:val="22"/>
        </w:rPr>
        <w:t>, learning walks and feedback</w:t>
      </w:r>
    </w:p>
    <w:p w14:paraId="4AC83DFE" w14:textId="1F772997" w:rsidR="00CC4193" w:rsidRPr="00612C4A" w:rsidRDefault="00CC4193" w:rsidP="00073D85">
      <w:pPr>
        <w:pStyle w:val="ListParagraph"/>
        <w:numPr>
          <w:ilvl w:val="0"/>
          <w:numId w:val="21"/>
        </w:numPr>
        <w:rPr>
          <w:rFonts w:ascii="Arial" w:hAnsi="Arial" w:cs="Arial"/>
          <w:bCs/>
          <w:sz w:val="22"/>
          <w:szCs w:val="22"/>
        </w:rPr>
      </w:pPr>
      <w:r w:rsidRPr="00612C4A">
        <w:rPr>
          <w:rFonts w:ascii="Arial" w:hAnsi="Arial" w:cs="Arial"/>
          <w:bCs/>
          <w:sz w:val="22"/>
          <w:szCs w:val="22"/>
        </w:rPr>
        <w:t>Phonics and early reading</w:t>
      </w:r>
      <w:r w:rsidR="00FB065C">
        <w:rPr>
          <w:rFonts w:ascii="Arial" w:hAnsi="Arial" w:cs="Arial"/>
          <w:bCs/>
          <w:sz w:val="22"/>
          <w:szCs w:val="22"/>
        </w:rPr>
        <w:t xml:space="preserve"> – </w:t>
      </w:r>
      <w:r w:rsidR="00FE3FBF">
        <w:rPr>
          <w:rFonts w:ascii="Arial" w:hAnsi="Arial" w:cs="Arial"/>
          <w:bCs/>
          <w:sz w:val="22"/>
          <w:szCs w:val="22"/>
        </w:rPr>
        <w:t>ensuring we are</w:t>
      </w:r>
      <w:r w:rsidR="00FB065C">
        <w:rPr>
          <w:rFonts w:ascii="Arial" w:hAnsi="Arial" w:cs="Arial"/>
          <w:bCs/>
          <w:sz w:val="22"/>
          <w:szCs w:val="22"/>
        </w:rPr>
        <w:t xml:space="preserve"> in line </w:t>
      </w:r>
      <w:r w:rsidR="00FE3FBF">
        <w:rPr>
          <w:rFonts w:ascii="Arial" w:hAnsi="Arial" w:cs="Arial"/>
          <w:bCs/>
          <w:sz w:val="22"/>
          <w:szCs w:val="22"/>
        </w:rPr>
        <w:t>with the latest research &amp;</w:t>
      </w:r>
      <w:r w:rsidR="00FB065C">
        <w:rPr>
          <w:rFonts w:ascii="Arial" w:hAnsi="Arial" w:cs="Arial"/>
          <w:bCs/>
          <w:sz w:val="22"/>
          <w:szCs w:val="22"/>
        </w:rPr>
        <w:t xml:space="preserve"> national expectations</w:t>
      </w:r>
    </w:p>
    <w:p w14:paraId="17562809" w14:textId="729CFF1B" w:rsidR="00CC4193" w:rsidRPr="00612C4A" w:rsidRDefault="00CC4193" w:rsidP="00073D85">
      <w:pPr>
        <w:pStyle w:val="ListParagraph"/>
        <w:numPr>
          <w:ilvl w:val="0"/>
          <w:numId w:val="21"/>
        </w:numPr>
        <w:rPr>
          <w:rFonts w:ascii="Arial" w:hAnsi="Arial" w:cs="Arial"/>
          <w:bCs/>
          <w:sz w:val="22"/>
          <w:szCs w:val="22"/>
        </w:rPr>
      </w:pPr>
      <w:r w:rsidRPr="00612C4A">
        <w:rPr>
          <w:rFonts w:ascii="Arial" w:hAnsi="Arial" w:cs="Arial"/>
          <w:bCs/>
          <w:sz w:val="22"/>
          <w:szCs w:val="22"/>
        </w:rPr>
        <w:t>Curriculum plans</w:t>
      </w:r>
    </w:p>
    <w:p w14:paraId="0BF3AA25" w14:textId="58B5EBDD" w:rsidR="00CC4193" w:rsidRPr="00612C4A" w:rsidRDefault="00CC4193" w:rsidP="00073D85">
      <w:pPr>
        <w:pStyle w:val="ListParagraph"/>
        <w:numPr>
          <w:ilvl w:val="0"/>
          <w:numId w:val="21"/>
        </w:numPr>
        <w:rPr>
          <w:rFonts w:ascii="Arial" w:hAnsi="Arial" w:cs="Arial"/>
          <w:bCs/>
          <w:sz w:val="22"/>
          <w:szCs w:val="22"/>
        </w:rPr>
      </w:pPr>
      <w:r w:rsidRPr="00612C4A">
        <w:rPr>
          <w:rFonts w:ascii="Arial" w:hAnsi="Arial" w:cs="Arial"/>
          <w:bCs/>
          <w:sz w:val="22"/>
          <w:szCs w:val="22"/>
        </w:rPr>
        <w:t>Global Neighbours project</w:t>
      </w:r>
    </w:p>
    <w:p w14:paraId="562665CF" w14:textId="4A52F4CD" w:rsidR="00CC4193" w:rsidRPr="00612C4A" w:rsidRDefault="00CA69D3" w:rsidP="00073D85">
      <w:pPr>
        <w:pStyle w:val="ListParagraph"/>
        <w:numPr>
          <w:ilvl w:val="0"/>
          <w:numId w:val="21"/>
        </w:numPr>
        <w:rPr>
          <w:rFonts w:ascii="Arial" w:hAnsi="Arial" w:cs="Arial"/>
          <w:bCs/>
          <w:sz w:val="22"/>
          <w:szCs w:val="22"/>
        </w:rPr>
      </w:pPr>
      <w:r w:rsidRPr="00612C4A">
        <w:rPr>
          <w:rFonts w:ascii="Arial" w:hAnsi="Arial" w:cs="Arial"/>
          <w:bCs/>
          <w:sz w:val="22"/>
          <w:szCs w:val="22"/>
        </w:rPr>
        <w:t>Conferencing – a forensic approach to accelerated progress</w:t>
      </w:r>
      <w:r w:rsidR="00523C11">
        <w:rPr>
          <w:rFonts w:ascii="Arial" w:hAnsi="Arial" w:cs="Arial"/>
          <w:bCs/>
          <w:sz w:val="22"/>
          <w:szCs w:val="22"/>
        </w:rPr>
        <w:t xml:space="preserve"> in writing</w:t>
      </w:r>
    </w:p>
    <w:p w14:paraId="0397A01D" w14:textId="7F4EFB9D" w:rsidR="00CA69D3" w:rsidRPr="00612C4A" w:rsidRDefault="002053C6" w:rsidP="00073D85">
      <w:pPr>
        <w:pStyle w:val="ListParagraph"/>
        <w:numPr>
          <w:ilvl w:val="0"/>
          <w:numId w:val="21"/>
        </w:numPr>
        <w:rPr>
          <w:rFonts w:ascii="Arial" w:hAnsi="Arial" w:cs="Arial"/>
          <w:bCs/>
          <w:sz w:val="22"/>
          <w:szCs w:val="22"/>
        </w:rPr>
      </w:pPr>
      <w:r w:rsidRPr="00612C4A">
        <w:rPr>
          <w:rFonts w:ascii="Arial" w:hAnsi="Arial" w:cs="Arial"/>
          <w:bCs/>
          <w:sz w:val="22"/>
          <w:szCs w:val="22"/>
        </w:rPr>
        <w:t>Science – incl science week planning</w:t>
      </w:r>
    </w:p>
    <w:p w14:paraId="1417AEF9" w14:textId="54A56A65" w:rsidR="002053C6" w:rsidRPr="00612C4A" w:rsidRDefault="002053C6" w:rsidP="00073D85">
      <w:pPr>
        <w:pStyle w:val="ListParagraph"/>
        <w:numPr>
          <w:ilvl w:val="0"/>
          <w:numId w:val="21"/>
        </w:numPr>
        <w:rPr>
          <w:rFonts w:ascii="Arial" w:hAnsi="Arial" w:cs="Arial"/>
          <w:bCs/>
          <w:sz w:val="22"/>
          <w:szCs w:val="22"/>
        </w:rPr>
      </w:pPr>
      <w:r w:rsidRPr="00612C4A">
        <w:rPr>
          <w:rFonts w:ascii="Arial" w:hAnsi="Arial" w:cs="Arial"/>
          <w:bCs/>
          <w:sz w:val="22"/>
          <w:szCs w:val="22"/>
        </w:rPr>
        <w:t>RE &amp; world views – incl spirituality (awe and wonder)</w:t>
      </w:r>
    </w:p>
    <w:p w14:paraId="68EF8F3D" w14:textId="1AF117B3" w:rsidR="006F04FF" w:rsidRPr="00612C4A" w:rsidRDefault="006F04FF" w:rsidP="00073D85">
      <w:pPr>
        <w:pStyle w:val="ListParagraph"/>
        <w:numPr>
          <w:ilvl w:val="0"/>
          <w:numId w:val="21"/>
        </w:numPr>
        <w:rPr>
          <w:rFonts w:ascii="Arial" w:hAnsi="Arial" w:cs="Arial"/>
          <w:bCs/>
          <w:sz w:val="22"/>
          <w:szCs w:val="22"/>
        </w:rPr>
      </w:pPr>
      <w:r w:rsidRPr="00612C4A">
        <w:rPr>
          <w:rFonts w:ascii="Arial" w:hAnsi="Arial" w:cs="Arial"/>
          <w:bCs/>
          <w:sz w:val="22"/>
          <w:szCs w:val="22"/>
        </w:rPr>
        <w:t xml:space="preserve">Oracy project </w:t>
      </w:r>
      <w:r w:rsidR="00523C11">
        <w:rPr>
          <w:rFonts w:ascii="Arial" w:hAnsi="Arial" w:cs="Arial"/>
          <w:bCs/>
          <w:sz w:val="22"/>
          <w:szCs w:val="22"/>
        </w:rPr>
        <w:t>– vocabulary development and speaking and listening skills</w:t>
      </w:r>
    </w:p>
    <w:p w14:paraId="3EC859CA" w14:textId="3E810BBE" w:rsidR="00612C4A" w:rsidRDefault="00612C4A" w:rsidP="00073D85">
      <w:pPr>
        <w:pStyle w:val="ListParagraph"/>
        <w:numPr>
          <w:ilvl w:val="0"/>
          <w:numId w:val="21"/>
        </w:numPr>
        <w:rPr>
          <w:rFonts w:ascii="Arial" w:hAnsi="Arial" w:cs="Arial"/>
          <w:bCs/>
          <w:sz w:val="22"/>
          <w:szCs w:val="22"/>
        </w:rPr>
      </w:pPr>
      <w:r w:rsidRPr="00612C4A">
        <w:rPr>
          <w:rFonts w:ascii="Arial" w:hAnsi="Arial" w:cs="Arial"/>
          <w:bCs/>
          <w:sz w:val="22"/>
          <w:szCs w:val="22"/>
        </w:rPr>
        <w:t>Cross school</w:t>
      </w:r>
      <w:r w:rsidR="00523C11">
        <w:rPr>
          <w:rFonts w:ascii="Arial" w:hAnsi="Arial" w:cs="Arial"/>
          <w:bCs/>
          <w:sz w:val="22"/>
          <w:szCs w:val="22"/>
        </w:rPr>
        <w:t>/Trust</w:t>
      </w:r>
      <w:r w:rsidRPr="00612C4A">
        <w:rPr>
          <w:rFonts w:ascii="Arial" w:hAnsi="Arial" w:cs="Arial"/>
          <w:bCs/>
          <w:sz w:val="22"/>
          <w:szCs w:val="22"/>
        </w:rPr>
        <w:t xml:space="preserve"> moderation</w:t>
      </w:r>
      <w:r w:rsidR="00523C11">
        <w:rPr>
          <w:rFonts w:ascii="Arial" w:hAnsi="Arial" w:cs="Arial"/>
          <w:bCs/>
          <w:sz w:val="22"/>
          <w:szCs w:val="22"/>
        </w:rPr>
        <w:t xml:space="preserve"> of writing and maths</w:t>
      </w:r>
    </w:p>
    <w:p w14:paraId="43E7141B" w14:textId="77777777" w:rsidR="00E105BB" w:rsidRPr="00612C4A" w:rsidRDefault="00E105BB" w:rsidP="00E105BB">
      <w:pPr>
        <w:pStyle w:val="ListParagraph"/>
        <w:ind w:left="1080"/>
        <w:rPr>
          <w:rFonts w:ascii="Arial" w:hAnsi="Arial" w:cs="Arial"/>
          <w:bCs/>
          <w:sz w:val="22"/>
          <w:szCs w:val="22"/>
        </w:rPr>
      </w:pPr>
    </w:p>
    <w:p w14:paraId="0E3C5FFE" w14:textId="279A189E" w:rsidR="00292F50" w:rsidRPr="00612C4A" w:rsidRDefault="00CF2C2B" w:rsidP="00187A37">
      <w:pPr>
        <w:rPr>
          <w:rFonts w:ascii="Arial" w:eastAsia="Arial" w:hAnsi="Arial" w:cs="Arial"/>
          <w:b/>
          <w:sz w:val="22"/>
          <w:szCs w:val="22"/>
        </w:rPr>
      </w:pPr>
      <w:r w:rsidRPr="00612C4A">
        <w:rPr>
          <w:rFonts w:ascii="Arial" w:eastAsia="Arial" w:hAnsi="Arial" w:cs="Arial"/>
          <w:b/>
          <w:sz w:val="22"/>
          <w:szCs w:val="22"/>
        </w:rPr>
        <w:t>HEALTH &amp; SAEFTY/ SAFEGUARDING/ BEHAVIOUR</w:t>
      </w:r>
      <w:r w:rsidR="009C3286" w:rsidRPr="00612C4A">
        <w:rPr>
          <w:rFonts w:ascii="Arial" w:eastAsia="Arial" w:hAnsi="Arial" w:cs="Arial"/>
          <w:b/>
          <w:sz w:val="22"/>
          <w:szCs w:val="22"/>
        </w:rPr>
        <w:t>/C19</w:t>
      </w:r>
    </w:p>
    <w:p w14:paraId="4E0B6727" w14:textId="30FE118E" w:rsidR="00CE7B7A" w:rsidRDefault="009C41D2" w:rsidP="00CE7B7A">
      <w:pPr>
        <w:pStyle w:val="ListParagraph"/>
        <w:numPr>
          <w:ilvl w:val="0"/>
          <w:numId w:val="11"/>
        </w:numPr>
        <w:rPr>
          <w:rFonts w:ascii="Arial" w:hAnsi="Arial" w:cs="Arial"/>
          <w:sz w:val="22"/>
          <w:szCs w:val="22"/>
        </w:rPr>
      </w:pPr>
      <w:r w:rsidRPr="00612C4A">
        <w:rPr>
          <w:rFonts w:ascii="Arial" w:hAnsi="Arial" w:cs="Arial"/>
          <w:sz w:val="22"/>
          <w:szCs w:val="22"/>
        </w:rPr>
        <w:t xml:space="preserve">Covid19: </w:t>
      </w:r>
      <w:r w:rsidR="00210FCF" w:rsidRPr="00612C4A">
        <w:rPr>
          <w:rFonts w:ascii="Arial" w:hAnsi="Arial" w:cs="Arial"/>
          <w:sz w:val="22"/>
          <w:szCs w:val="22"/>
        </w:rPr>
        <w:t xml:space="preserve">our risk assessment is up to date and </w:t>
      </w:r>
      <w:r w:rsidR="002C09F2" w:rsidRPr="00612C4A">
        <w:rPr>
          <w:rFonts w:ascii="Arial" w:hAnsi="Arial" w:cs="Arial"/>
          <w:sz w:val="22"/>
          <w:szCs w:val="22"/>
        </w:rPr>
        <w:t>has been updated to the latest guidance</w:t>
      </w:r>
      <w:r w:rsidR="00E63A24">
        <w:rPr>
          <w:rFonts w:ascii="Arial" w:hAnsi="Arial" w:cs="Arial"/>
          <w:sz w:val="22"/>
          <w:szCs w:val="22"/>
        </w:rPr>
        <w:t>, which we will follow until the point these cease</w:t>
      </w:r>
    </w:p>
    <w:p w14:paraId="32F2D87B" w14:textId="439E4207" w:rsidR="00E63A24" w:rsidRDefault="00E63A24" w:rsidP="00CE7B7A">
      <w:pPr>
        <w:pStyle w:val="ListParagraph"/>
        <w:numPr>
          <w:ilvl w:val="0"/>
          <w:numId w:val="11"/>
        </w:numPr>
        <w:rPr>
          <w:rFonts w:ascii="Arial" w:hAnsi="Arial" w:cs="Arial"/>
          <w:sz w:val="22"/>
          <w:szCs w:val="22"/>
        </w:rPr>
      </w:pPr>
      <w:r>
        <w:rPr>
          <w:rFonts w:ascii="Arial" w:hAnsi="Arial" w:cs="Arial"/>
          <w:sz w:val="22"/>
          <w:szCs w:val="22"/>
        </w:rPr>
        <w:t xml:space="preserve">Trust advice is that from </w:t>
      </w:r>
      <w:r w:rsidR="00FB065C">
        <w:rPr>
          <w:rFonts w:ascii="Arial" w:hAnsi="Arial" w:cs="Arial"/>
          <w:sz w:val="22"/>
          <w:szCs w:val="22"/>
        </w:rPr>
        <w:t xml:space="preserve">the </w:t>
      </w:r>
      <w:r w:rsidR="00CA3405">
        <w:rPr>
          <w:rFonts w:ascii="Arial" w:hAnsi="Arial" w:cs="Arial"/>
          <w:sz w:val="22"/>
          <w:szCs w:val="22"/>
        </w:rPr>
        <w:t>summer</w:t>
      </w:r>
      <w:r>
        <w:rPr>
          <w:rFonts w:ascii="Arial" w:hAnsi="Arial" w:cs="Arial"/>
          <w:sz w:val="22"/>
          <w:szCs w:val="22"/>
        </w:rPr>
        <w:t xml:space="preserve"> term we will be able to hold school events and welcome parents to these</w:t>
      </w:r>
      <w:r w:rsidR="00523C11">
        <w:rPr>
          <w:rFonts w:ascii="Arial" w:hAnsi="Arial" w:cs="Arial"/>
          <w:sz w:val="22"/>
          <w:szCs w:val="22"/>
        </w:rPr>
        <w:t>.</w:t>
      </w:r>
    </w:p>
    <w:p w14:paraId="4800ECDB" w14:textId="5952467F" w:rsidR="00CE7B7A" w:rsidRDefault="00FB065C" w:rsidP="00130DAC">
      <w:pPr>
        <w:pStyle w:val="ListParagraph"/>
        <w:numPr>
          <w:ilvl w:val="0"/>
          <w:numId w:val="11"/>
        </w:numPr>
        <w:rPr>
          <w:rFonts w:ascii="Arial" w:hAnsi="Arial" w:cs="Arial"/>
          <w:sz w:val="22"/>
          <w:szCs w:val="22"/>
        </w:rPr>
      </w:pPr>
      <w:r>
        <w:rPr>
          <w:rFonts w:ascii="Arial" w:hAnsi="Arial" w:cs="Arial"/>
          <w:sz w:val="22"/>
          <w:szCs w:val="22"/>
        </w:rPr>
        <w:t>Attendance monitors have taken place and letters sent as required.  This is always a thorny issue with parents but is a legal requirement that we are held accountable for. This is both a national and county wide agenda</w:t>
      </w:r>
      <w:r w:rsidR="00523C11">
        <w:rPr>
          <w:rFonts w:ascii="Arial" w:hAnsi="Arial" w:cs="Arial"/>
          <w:sz w:val="22"/>
          <w:szCs w:val="22"/>
        </w:rPr>
        <w:t>.</w:t>
      </w:r>
    </w:p>
    <w:p w14:paraId="4565B082" w14:textId="44676D7F" w:rsidR="00E105BB" w:rsidRDefault="00E105BB" w:rsidP="00130DAC">
      <w:pPr>
        <w:pStyle w:val="ListParagraph"/>
        <w:numPr>
          <w:ilvl w:val="0"/>
          <w:numId w:val="11"/>
        </w:numPr>
        <w:rPr>
          <w:rFonts w:ascii="Arial" w:hAnsi="Arial" w:cs="Arial"/>
          <w:sz w:val="22"/>
          <w:szCs w:val="22"/>
        </w:rPr>
      </w:pPr>
      <w:r>
        <w:rPr>
          <w:rFonts w:ascii="Arial" w:hAnsi="Arial" w:cs="Arial"/>
          <w:sz w:val="22"/>
          <w:szCs w:val="22"/>
        </w:rPr>
        <w:t>We have a H&amp;S review coming up</w:t>
      </w:r>
      <w:r w:rsidR="00523C11">
        <w:rPr>
          <w:rFonts w:ascii="Arial" w:hAnsi="Arial" w:cs="Arial"/>
          <w:sz w:val="22"/>
          <w:szCs w:val="22"/>
        </w:rPr>
        <w:t xml:space="preserve"> that Therese and I will attend this.</w:t>
      </w:r>
    </w:p>
    <w:p w14:paraId="4EE0888A" w14:textId="7B0AB829" w:rsidR="00523C11" w:rsidRDefault="00523C11" w:rsidP="00130DAC">
      <w:pPr>
        <w:pStyle w:val="ListParagraph"/>
        <w:numPr>
          <w:ilvl w:val="0"/>
          <w:numId w:val="11"/>
        </w:numPr>
        <w:rPr>
          <w:rFonts w:ascii="Arial" w:hAnsi="Arial" w:cs="Arial"/>
          <w:sz w:val="22"/>
          <w:szCs w:val="22"/>
        </w:rPr>
      </w:pPr>
      <w:r>
        <w:rPr>
          <w:rFonts w:ascii="Arial" w:hAnsi="Arial" w:cs="Arial"/>
          <w:sz w:val="22"/>
          <w:szCs w:val="22"/>
        </w:rPr>
        <w:t xml:space="preserve">Safeguarding has a high priority in school and is a regular item on all staff meeting </w:t>
      </w:r>
      <w:r w:rsidR="00FD1860">
        <w:rPr>
          <w:rFonts w:ascii="Arial" w:hAnsi="Arial" w:cs="Arial"/>
          <w:sz w:val="22"/>
          <w:szCs w:val="22"/>
        </w:rPr>
        <w:t>agendas</w:t>
      </w:r>
      <w:r>
        <w:rPr>
          <w:rFonts w:ascii="Arial" w:hAnsi="Arial" w:cs="Arial"/>
          <w:sz w:val="22"/>
          <w:szCs w:val="22"/>
        </w:rPr>
        <w:t xml:space="preserve">. This term our key areas in safeguarding are: </w:t>
      </w:r>
    </w:p>
    <w:p w14:paraId="7C04EFED" w14:textId="1AA1F54F" w:rsidR="00FD1860" w:rsidRDefault="00FD1860" w:rsidP="00FD1860">
      <w:pPr>
        <w:pStyle w:val="ListParagraph"/>
        <w:numPr>
          <w:ilvl w:val="0"/>
          <w:numId w:val="33"/>
        </w:numPr>
        <w:rPr>
          <w:rFonts w:ascii="Arial" w:hAnsi="Arial" w:cs="Arial"/>
          <w:sz w:val="22"/>
          <w:szCs w:val="22"/>
        </w:rPr>
      </w:pPr>
      <w:r>
        <w:rPr>
          <w:rFonts w:ascii="Arial" w:hAnsi="Arial" w:cs="Arial"/>
          <w:sz w:val="22"/>
          <w:szCs w:val="22"/>
        </w:rPr>
        <w:t>KCSIE – keeping children safe in education – revisit</w:t>
      </w:r>
    </w:p>
    <w:p w14:paraId="567890F1" w14:textId="731FC71A" w:rsidR="00FD1860" w:rsidRDefault="00FD1860" w:rsidP="00FD1860">
      <w:pPr>
        <w:pStyle w:val="ListParagraph"/>
        <w:numPr>
          <w:ilvl w:val="0"/>
          <w:numId w:val="33"/>
        </w:numPr>
        <w:rPr>
          <w:rFonts w:ascii="Arial" w:hAnsi="Arial" w:cs="Arial"/>
          <w:sz w:val="22"/>
          <w:szCs w:val="22"/>
        </w:rPr>
      </w:pPr>
      <w:r>
        <w:rPr>
          <w:rFonts w:ascii="Arial" w:hAnsi="Arial" w:cs="Arial"/>
          <w:sz w:val="22"/>
          <w:szCs w:val="22"/>
        </w:rPr>
        <w:t xml:space="preserve">Brook tool - revisit and </w:t>
      </w:r>
      <w:r w:rsidR="00CA3405">
        <w:rPr>
          <w:rFonts w:ascii="Arial" w:hAnsi="Arial" w:cs="Arial"/>
          <w:sz w:val="22"/>
          <w:szCs w:val="22"/>
        </w:rPr>
        <w:t>scenario-based</w:t>
      </w:r>
      <w:r>
        <w:rPr>
          <w:rFonts w:ascii="Arial" w:hAnsi="Arial" w:cs="Arial"/>
          <w:sz w:val="22"/>
          <w:szCs w:val="22"/>
        </w:rPr>
        <w:t xml:space="preserve"> learning</w:t>
      </w:r>
    </w:p>
    <w:p w14:paraId="641B3798" w14:textId="0330A3B4" w:rsidR="00FD1860" w:rsidRDefault="00FD1860" w:rsidP="00FD1860">
      <w:pPr>
        <w:pStyle w:val="ListParagraph"/>
        <w:numPr>
          <w:ilvl w:val="0"/>
          <w:numId w:val="33"/>
        </w:numPr>
        <w:rPr>
          <w:rFonts w:ascii="Arial" w:hAnsi="Arial" w:cs="Arial"/>
          <w:sz w:val="22"/>
          <w:szCs w:val="22"/>
        </w:rPr>
      </w:pPr>
      <w:r w:rsidRPr="00FD1860">
        <w:rPr>
          <w:rFonts w:ascii="Arial" w:hAnsi="Arial" w:cs="Arial"/>
          <w:sz w:val="22"/>
          <w:szCs w:val="22"/>
        </w:rPr>
        <w:t>Ramadan</w:t>
      </w:r>
      <w:r>
        <w:rPr>
          <w:rFonts w:ascii="Arial" w:hAnsi="Arial" w:cs="Arial"/>
          <w:sz w:val="22"/>
          <w:szCs w:val="22"/>
        </w:rPr>
        <w:t xml:space="preserve"> – key things all school staff should know</w:t>
      </w:r>
    </w:p>
    <w:p w14:paraId="49BE803D" w14:textId="46E1EBAD" w:rsidR="00E105BB" w:rsidRPr="00FD1860" w:rsidRDefault="00FD1860" w:rsidP="00FD1860">
      <w:pPr>
        <w:pStyle w:val="ListParagraph"/>
        <w:numPr>
          <w:ilvl w:val="0"/>
          <w:numId w:val="33"/>
        </w:numPr>
        <w:rPr>
          <w:rFonts w:ascii="Arial" w:hAnsi="Arial" w:cs="Arial"/>
          <w:sz w:val="22"/>
          <w:szCs w:val="22"/>
        </w:rPr>
      </w:pPr>
      <w:r w:rsidRPr="00FD1860">
        <w:rPr>
          <w:rFonts w:ascii="Arial" w:hAnsi="Arial" w:cs="Arial"/>
          <w:sz w:val="22"/>
          <w:szCs w:val="22"/>
        </w:rPr>
        <w:t>ASF – adolescent safety framework – familiarisation for staff. Devon’s response to concerns regarding contextual safeguarding and the impact on children and young people’s safety outside of their family home from exploitation risk.</w:t>
      </w:r>
    </w:p>
    <w:p w14:paraId="2906A04A" w14:textId="77777777" w:rsidR="00FD1860" w:rsidRDefault="00FD1860" w:rsidP="00130DAC">
      <w:pPr>
        <w:rPr>
          <w:rFonts w:ascii="Arial" w:eastAsia="Arial" w:hAnsi="Arial" w:cs="Arial"/>
          <w:b/>
          <w:sz w:val="22"/>
          <w:szCs w:val="22"/>
        </w:rPr>
      </w:pPr>
    </w:p>
    <w:p w14:paraId="58F7408A" w14:textId="0FBB8C6B" w:rsidR="00F50166" w:rsidRPr="00612C4A" w:rsidRDefault="009C3286" w:rsidP="00130DAC">
      <w:pPr>
        <w:rPr>
          <w:sz w:val="22"/>
          <w:szCs w:val="22"/>
        </w:rPr>
      </w:pPr>
      <w:r w:rsidRPr="00612C4A">
        <w:rPr>
          <w:rFonts w:ascii="Arial" w:eastAsia="Arial" w:hAnsi="Arial" w:cs="Arial"/>
          <w:b/>
          <w:sz w:val="22"/>
          <w:szCs w:val="22"/>
        </w:rPr>
        <w:t>OTHER INFORMATION – VISITORS - COURSES ETC</w:t>
      </w:r>
    </w:p>
    <w:p w14:paraId="789E1F3C" w14:textId="4986B3C4" w:rsidR="00542AD5" w:rsidRDefault="00542AD5" w:rsidP="00542AD5">
      <w:pPr>
        <w:pStyle w:val="ListParagraph"/>
        <w:numPr>
          <w:ilvl w:val="0"/>
          <w:numId w:val="29"/>
        </w:numPr>
        <w:rPr>
          <w:rFonts w:ascii="Arial" w:eastAsia="Arial" w:hAnsi="Arial" w:cs="Arial"/>
          <w:bCs/>
          <w:sz w:val="22"/>
          <w:szCs w:val="22"/>
        </w:rPr>
      </w:pPr>
      <w:r w:rsidRPr="00612C4A">
        <w:rPr>
          <w:rFonts w:ascii="Arial" w:eastAsia="Arial" w:hAnsi="Arial" w:cs="Arial"/>
          <w:bCs/>
          <w:sz w:val="22"/>
          <w:szCs w:val="22"/>
        </w:rPr>
        <w:t>Subject leads have continued to work across the two schools supporting and developing their subjects and leading improvements.</w:t>
      </w:r>
    </w:p>
    <w:p w14:paraId="4FAB425D" w14:textId="7BD930ED" w:rsidR="00CA3405" w:rsidRDefault="00CA3405" w:rsidP="00542AD5">
      <w:pPr>
        <w:pStyle w:val="ListParagraph"/>
        <w:numPr>
          <w:ilvl w:val="0"/>
          <w:numId w:val="29"/>
        </w:numPr>
        <w:rPr>
          <w:rFonts w:ascii="Arial" w:eastAsia="Arial" w:hAnsi="Arial" w:cs="Arial"/>
          <w:bCs/>
          <w:sz w:val="22"/>
          <w:szCs w:val="22"/>
        </w:rPr>
      </w:pPr>
      <w:r>
        <w:rPr>
          <w:rFonts w:ascii="Arial" w:eastAsia="Arial" w:hAnsi="Arial" w:cs="Arial"/>
          <w:bCs/>
          <w:sz w:val="22"/>
          <w:szCs w:val="22"/>
        </w:rPr>
        <w:t xml:space="preserve">Educational Psychologists &amp; IIH (Trust Inclusion Hub) staff continue to support children and teachers. Staff have completed a variety of training through the EP services </w:t>
      </w:r>
      <w:r w:rsidR="00FE3FBF">
        <w:rPr>
          <w:rFonts w:ascii="Arial" w:eastAsia="Arial" w:hAnsi="Arial" w:cs="Arial"/>
          <w:bCs/>
          <w:sz w:val="22"/>
          <w:szCs w:val="22"/>
        </w:rPr>
        <w:t>including</w:t>
      </w:r>
      <w:r>
        <w:rPr>
          <w:rFonts w:ascii="Arial" w:eastAsia="Arial" w:hAnsi="Arial" w:cs="Arial"/>
          <w:bCs/>
          <w:sz w:val="22"/>
          <w:szCs w:val="22"/>
        </w:rPr>
        <w:t xml:space="preserve"> Emotion logic training, Managing school avoidance and </w:t>
      </w:r>
      <w:r w:rsidRPr="00CA3405">
        <w:rPr>
          <w:rFonts w:ascii="Arial" w:eastAsia="Arial" w:hAnsi="Arial" w:cs="Arial"/>
          <w:bCs/>
          <w:sz w:val="22"/>
          <w:szCs w:val="22"/>
        </w:rPr>
        <w:t>LGBTQ+ training</w:t>
      </w:r>
      <w:r>
        <w:rPr>
          <w:rFonts w:ascii="Arial" w:eastAsia="Arial" w:hAnsi="Arial" w:cs="Arial"/>
          <w:bCs/>
          <w:sz w:val="22"/>
          <w:szCs w:val="22"/>
        </w:rPr>
        <w:t>.</w:t>
      </w:r>
    </w:p>
    <w:p w14:paraId="2A40FBD8" w14:textId="1DC4EA42" w:rsidR="00CA3405" w:rsidRDefault="00CA3405" w:rsidP="00542AD5">
      <w:pPr>
        <w:pStyle w:val="ListParagraph"/>
        <w:numPr>
          <w:ilvl w:val="0"/>
          <w:numId w:val="29"/>
        </w:numPr>
        <w:rPr>
          <w:rFonts w:ascii="Arial" w:eastAsia="Arial" w:hAnsi="Arial" w:cs="Arial"/>
          <w:bCs/>
          <w:sz w:val="22"/>
          <w:szCs w:val="22"/>
        </w:rPr>
      </w:pPr>
      <w:r>
        <w:rPr>
          <w:rFonts w:ascii="Arial" w:eastAsia="Arial" w:hAnsi="Arial" w:cs="Arial"/>
          <w:bCs/>
          <w:sz w:val="22"/>
          <w:szCs w:val="22"/>
        </w:rPr>
        <w:lastRenderedPageBreak/>
        <w:t>JR has attended an Ofsted/DFE attendance webinar</w:t>
      </w:r>
      <w:r w:rsidR="00B851D5">
        <w:rPr>
          <w:rFonts w:ascii="Arial" w:eastAsia="Arial" w:hAnsi="Arial" w:cs="Arial"/>
          <w:bCs/>
          <w:sz w:val="22"/>
          <w:szCs w:val="22"/>
        </w:rPr>
        <w:t xml:space="preserve"> and Ofsted Early Reading and Phonics training </w:t>
      </w:r>
    </w:p>
    <w:p w14:paraId="7CD9D6D5" w14:textId="0600D580" w:rsidR="004D028E" w:rsidRDefault="004D028E" w:rsidP="00542AD5">
      <w:pPr>
        <w:pStyle w:val="ListParagraph"/>
        <w:numPr>
          <w:ilvl w:val="0"/>
          <w:numId w:val="29"/>
        </w:numPr>
        <w:rPr>
          <w:rFonts w:ascii="Arial" w:eastAsia="Arial" w:hAnsi="Arial" w:cs="Arial"/>
          <w:bCs/>
          <w:sz w:val="22"/>
          <w:szCs w:val="22"/>
        </w:rPr>
      </w:pPr>
      <w:r>
        <w:rPr>
          <w:rFonts w:ascii="Arial" w:eastAsia="Arial" w:hAnsi="Arial" w:cs="Arial"/>
          <w:bCs/>
          <w:sz w:val="22"/>
          <w:szCs w:val="22"/>
        </w:rPr>
        <w:t xml:space="preserve">Karen </w:t>
      </w:r>
      <w:r w:rsidR="005153C5">
        <w:rPr>
          <w:rFonts w:ascii="Arial" w:eastAsia="Arial" w:hAnsi="Arial" w:cs="Arial"/>
          <w:bCs/>
          <w:sz w:val="22"/>
          <w:szCs w:val="22"/>
        </w:rPr>
        <w:t>Barlow</w:t>
      </w:r>
      <w:r>
        <w:rPr>
          <w:rFonts w:ascii="Arial" w:eastAsia="Arial" w:hAnsi="Arial" w:cs="Arial"/>
          <w:bCs/>
          <w:sz w:val="22"/>
          <w:szCs w:val="22"/>
        </w:rPr>
        <w:t xml:space="preserve"> and Jo Woods have completed Learning walks across both school for English and maths. Rebecca Sear came along to the English learning walk at </w:t>
      </w:r>
      <w:r w:rsidR="005153C5">
        <w:rPr>
          <w:rFonts w:ascii="Arial" w:eastAsia="Arial" w:hAnsi="Arial" w:cs="Arial"/>
          <w:bCs/>
          <w:sz w:val="22"/>
          <w:szCs w:val="22"/>
        </w:rPr>
        <w:t>Broadhempston in her role as Governor.</w:t>
      </w:r>
      <w:r w:rsidR="00FB065C">
        <w:rPr>
          <w:rFonts w:ascii="Arial" w:eastAsia="Arial" w:hAnsi="Arial" w:cs="Arial"/>
          <w:bCs/>
          <w:sz w:val="22"/>
          <w:szCs w:val="22"/>
        </w:rPr>
        <w:t xml:space="preserve"> These learning walks give us next steps and keep practice moving forward.</w:t>
      </w:r>
    </w:p>
    <w:p w14:paraId="1B2AC8AD" w14:textId="2F7AE98A" w:rsidR="00FB065C" w:rsidRPr="00FB065C" w:rsidRDefault="00FB065C" w:rsidP="00FB065C">
      <w:pPr>
        <w:pStyle w:val="ListParagraph"/>
        <w:numPr>
          <w:ilvl w:val="0"/>
          <w:numId w:val="29"/>
        </w:numPr>
        <w:rPr>
          <w:rFonts w:ascii="Arial" w:eastAsia="Arial" w:hAnsi="Arial" w:cs="Arial"/>
          <w:bCs/>
          <w:sz w:val="22"/>
          <w:szCs w:val="22"/>
        </w:rPr>
      </w:pPr>
      <w:r w:rsidRPr="00FB065C">
        <w:rPr>
          <w:rFonts w:ascii="Arial" w:eastAsia="Arial" w:hAnsi="Arial" w:cs="Arial"/>
          <w:bCs/>
          <w:sz w:val="22"/>
          <w:szCs w:val="22"/>
        </w:rPr>
        <w:t xml:space="preserve">We had a music specialist working within KS2 last half term. Mr Kip Pratt joined us </w:t>
      </w:r>
      <w:r w:rsidR="00365688">
        <w:rPr>
          <w:rFonts w:ascii="Arial" w:eastAsia="Arial" w:hAnsi="Arial" w:cs="Arial"/>
          <w:bCs/>
          <w:sz w:val="22"/>
          <w:szCs w:val="22"/>
        </w:rPr>
        <w:t>-</w:t>
      </w:r>
      <w:r w:rsidRPr="00FB065C">
        <w:rPr>
          <w:rFonts w:ascii="Arial" w:eastAsia="Arial" w:hAnsi="Arial" w:cs="Arial"/>
          <w:bCs/>
          <w:sz w:val="22"/>
          <w:szCs w:val="22"/>
        </w:rPr>
        <w:t xml:space="preserve">teaching </w:t>
      </w:r>
    </w:p>
    <w:p w14:paraId="3AD7514F" w14:textId="024A4135" w:rsidR="00E105BB" w:rsidRDefault="00FB065C" w:rsidP="00E105BB">
      <w:pPr>
        <w:pStyle w:val="ListParagraph"/>
        <w:rPr>
          <w:rFonts w:ascii="Arial" w:eastAsia="Arial" w:hAnsi="Arial" w:cs="Arial"/>
          <w:bCs/>
          <w:sz w:val="22"/>
          <w:szCs w:val="22"/>
        </w:rPr>
      </w:pPr>
      <w:r w:rsidRPr="00FB065C">
        <w:rPr>
          <w:rFonts w:ascii="Arial" w:eastAsia="Arial" w:hAnsi="Arial" w:cs="Arial"/>
          <w:bCs/>
          <w:sz w:val="22"/>
          <w:szCs w:val="22"/>
        </w:rPr>
        <w:t>Sycamore class how to play glockenspiels and Oak class the ukulele. The children were very enthusiastic</w:t>
      </w:r>
      <w:r>
        <w:rPr>
          <w:rFonts w:ascii="Arial" w:eastAsia="Arial" w:hAnsi="Arial" w:cs="Arial"/>
          <w:bCs/>
          <w:sz w:val="22"/>
          <w:szCs w:val="22"/>
        </w:rPr>
        <w:t xml:space="preserve"> and enjoyed performing to the other classes. This was arranged through our Music in Education Grant &amp; is part of our commitment to WCET (Whole class ensemble teaching).</w:t>
      </w:r>
    </w:p>
    <w:p w14:paraId="75B43DFB" w14:textId="0EF17A94" w:rsidR="00E105BB" w:rsidRDefault="00E105BB" w:rsidP="00E105BB">
      <w:pPr>
        <w:pStyle w:val="ListParagraph"/>
        <w:numPr>
          <w:ilvl w:val="0"/>
          <w:numId w:val="29"/>
        </w:numPr>
        <w:rPr>
          <w:rFonts w:ascii="Arial" w:eastAsia="Arial" w:hAnsi="Arial" w:cs="Arial"/>
          <w:bCs/>
          <w:sz w:val="22"/>
          <w:szCs w:val="22"/>
        </w:rPr>
      </w:pPr>
      <w:r>
        <w:rPr>
          <w:rFonts w:ascii="Arial" w:eastAsia="Arial" w:hAnsi="Arial" w:cs="Arial"/>
          <w:bCs/>
          <w:sz w:val="22"/>
          <w:szCs w:val="22"/>
        </w:rPr>
        <w:t xml:space="preserve">The village shop </w:t>
      </w:r>
      <w:r w:rsidR="00CA3405">
        <w:rPr>
          <w:rFonts w:ascii="Arial" w:eastAsia="Arial" w:hAnsi="Arial" w:cs="Arial"/>
          <w:bCs/>
          <w:sz w:val="22"/>
          <w:szCs w:val="22"/>
        </w:rPr>
        <w:t>has</w:t>
      </w:r>
      <w:r>
        <w:rPr>
          <w:rFonts w:ascii="Arial" w:eastAsia="Arial" w:hAnsi="Arial" w:cs="Arial"/>
          <w:bCs/>
          <w:sz w:val="22"/>
          <w:szCs w:val="22"/>
        </w:rPr>
        <w:t xml:space="preserve"> agreed to display some </w:t>
      </w:r>
      <w:r w:rsidR="00CA3405">
        <w:rPr>
          <w:rFonts w:ascii="Arial" w:eastAsia="Arial" w:hAnsi="Arial" w:cs="Arial"/>
          <w:bCs/>
          <w:sz w:val="22"/>
          <w:szCs w:val="22"/>
        </w:rPr>
        <w:t>artwork</w:t>
      </w:r>
      <w:r>
        <w:rPr>
          <w:rFonts w:ascii="Arial" w:eastAsia="Arial" w:hAnsi="Arial" w:cs="Arial"/>
          <w:bCs/>
          <w:sz w:val="22"/>
          <w:szCs w:val="22"/>
        </w:rPr>
        <w:t xml:space="preserve"> from Class 3 in the coffee shop area</w:t>
      </w:r>
      <w:r w:rsidR="00523C11">
        <w:rPr>
          <w:rFonts w:ascii="Arial" w:eastAsia="Arial" w:hAnsi="Arial" w:cs="Arial"/>
          <w:bCs/>
          <w:sz w:val="22"/>
          <w:szCs w:val="22"/>
        </w:rPr>
        <w:t xml:space="preserve"> – </w:t>
      </w:r>
      <w:r w:rsidR="00FD1860">
        <w:rPr>
          <w:rFonts w:ascii="Arial" w:eastAsia="Arial" w:hAnsi="Arial" w:cs="Arial"/>
          <w:bCs/>
          <w:sz w:val="22"/>
          <w:szCs w:val="22"/>
        </w:rPr>
        <w:t>we are keen</w:t>
      </w:r>
      <w:r w:rsidR="00523C11">
        <w:rPr>
          <w:rFonts w:ascii="Arial" w:eastAsia="Arial" w:hAnsi="Arial" w:cs="Arial"/>
          <w:bCs/>
          <w:sz w:val="22"/>
          <w:szCs w:val="22"/>
        </w:rPr>
        <w:t xml:space="preserve"> to make the</w:t>
      </w:r>
      <w:r w:rsidR="00FD1860">
        <w:rPr>
          <w:rFonts w:ascii="Arial" w:eastAsia="Arial" w:hAnsi="Arial" w:cs="Arial"/>
          <w:bCs/>
          <w:sz w:val="22"/>
          <w:szCs w:val="22"/>
        </w:rPr>
        <w:t xml:space="preserve"> </w:t>
      </w:r>
      <w:r w:rsidR="00523C11">
        <w:rPr>
          <w:rFonts w:ascii="Arial" w:eastAsia="Arial" w:hAnsi="Arial" w:cs="Arial"/>
          <w:bCs/>
          <w:sz w:val="22"/>
          <w:szCs w:val="22"/>
        </w:rPr>
        <w:t>most of this link and have a constant changing display of children’s work.</w:t>
      </w:r>
    </w:p>
    <w:p w14:paraId="60F83916" w14:textId="184705AD" w:rsidR="003071B7" w:rsidRDefault="003071B7" w:rsidP="00E105BB">
      <w:pPr>
        <w:pStyle w:val="ListParagraph"/>
        <w:numPr>
          <w:ilvl w:val="0"/>
          <w:numId w:val="29"/>
        </w:numPr>
        <w:rPr>
          <w:rFonts w:ascii="Arial" w:eastAsia="Arial" w:hAnsi="Arial" w:cs="Arial"/>
          <w:bCs/>
          <w:iCs/>
          <w:sz w:val="22"/>
          <w:szCs w:val="22"/>
        </w:rPr>
      </w:pPr>
      <w:r>
        <w:rPr>
          <w:rFonts w:ascii="Arial" w:eastAsia="Arial" w:hAnsi="Arial" w:cs="Arial"/>
          <w:bCs/>
          <w:sz w:val="22"/>
          <w:szCs w:val="22"/>
        </w:rPr>
        <w:t xml:space="preserve">This term I </w:t>
      </w:r>
      <w:r w:rsidRPr="003071B7">
        <w:rPr>
          <w:rFonts w:ascii="Arial" w:eastAsia="Arial" w:hAnsi="Arial" w:cs="Arial"/>
          <w:bCs/>
          <w:iCs/>
          <w:sz w:val="22"/>
          <w:szCs w:val="22"/>
        </w:rPr>
        <w:t xml:space="preserve">have had 2 Trust reviews with members of the Executive Improvement team. One was related to educational standards and outcomes, the other </w:t>
      </w:r>
      <w:r>
        <w:rPr>
          <w:rFonts w:ascii="Arial" w:eastAsia="Arial" w:hAnsi="Arial" w:cs="Arial"/>
          <w:bCs/>
          <w:iCs/>
          <w:sz w:val="22"/>
          <w:szCs w:val="22"/>
        </w:rPr>
        <w:t>was</w:t>
      </w:r>
      <w:r w:rsidRPr="003071B7">
        <w:rPr>
          <w:rFonts w:ascii="Arial" w:eastAsia="Arial" w:hAnsi="Arial" w:cs="Arial"/>
          <w:bCs/>
          <w:iCs/>
          <w:sz w:val="22"/>
          <w:szCs w:val="22"/>
        </w:rPr>
        <w:t xml:space="preserve"> linked to school improvement.</w:t>
      </w:r>
    </w:p>
    <w:p w14:paraId="77B17E35" w14:textId="2C5A17FE" w:rsidR="00EF5B3B" w:rsidRDefault="00EF5B3B" w:rsidP="00E105BB">
      <w:pPr>
        <w:pStyle w:val="ListParagraph"/>
        <w:numPr>
          <w:ilvl w:val="0"/>
          <w:numId w:val="29"/>
        </w:numPr>
        <w:rPr>
          <w:rFonts w:ascii="Arial" w:eastAsia="Arial" w:hAnsi="Arial" w:cs="Arial"/>
          <w:bCs/>
          <w:iCs/>
          <w:sz w:val="22"/>
          <w:szCs w:val="22"/>
        </w:rPr>
      </w:pPr>
      <w:r>
        <w:rPr>
          <w:rFonts w:ascii="Arial" w:eastAsia="Arial" w:hAnsi="Arial" w:cs="Arial"/>
          <w:bCs/>
          <w:iCs/>
          <w:sz w:val="22"/>
          <w:szCs w:val="22"/>
        </w:rPr>
        <w:t>Sport continues with Mr Tanner</w:t>
      </w:r>
      <w:r w:rsidR="00FE3FBF">
        <w:rPr>
          <w:rFonts w:ascii="Arial" w:eastAsia="Arial" w:hAnsi="Arial" w:cs="Arial"/>
          <w:bCs/>
          <w:iCs/>
          <w:sz w:val="22"/>
          <w:szCs w:val="22"/>
        </w:rPr>
        <w:t>;</w:t>
      </w:r>
      <w:r>
        <w:rPr>
          <w:rFonts w:ascii="Arial" w:eastAsia="Arial" w:hAnsi="Arial" w:cs="Arial"/>
          <w:bCs/>
          <w:iCs/>
          <w:sz w:val="22"/>
          <w:szCs w:val="22"/>
        </w:rPr>
        <w:t xml:space="preserve"> he secured a dance teacher for last half term and Premier Sports to run after school clubs from this half term. We rely on these external providers to be prompt and well organised to give parents time to book etc. This is not always the case!</w:t>
      </w:r>
    </w:p>
    <w:p w14:paraId="2D62AFCE" w14:textId="2241C3FE" w:rsidR="00EF5B3B" w:rsidRPr="00FE3FBF" w:rsidRDefault="00EF5B3B" w:rsidP="00FE3FBF">
      <w:pPr>
        <w:pStyle w:val="ListParagraph"/>
        <w:numPr>
          <w:ilvl w:val="0"/>
          <w:numId w:val="29"/>
        </w:numPr>
        <w:rPr>
          <w:rFonts w:ascii="Arial" w:eastAsia="Arial" w:hAnsi="Arial" w:cs="Arial"/>
          <w:bCs/>
          <w:iCs/>
          <w:sz w:val="22"/>
          <w:szCs w:val="22"/>
        </w:rPr>
      </w:pPr>
      <w:r>
        <w:rPr>
          <w:rFonts w:ascii="Arial" w:eastAsia="Arial" w:hAnsi="Arial" w:cs="Arial"/>
          <w:bCs/>
          <w:iCs/>
          <w:sz w:val="22"/>
          <w:szCs w:val="22"/>
        </w:rPr>
        <w:t>Swimming for KS2 is running this half term, fulfilling our statutory requirement in this area</w:t>
      </w:r>
      <w:r w:rsidR="00FE3FBF">
        <w:rPr>
          <w:rFonts w:ascii="Arial" w:eastAsia="Arial" w:hAnsi="Arial" w:cs="Arial"/>
          <w:bCs/>
          <w:iCs/>
          <w:sz w:val="22"/>
          <w:szCs w:val="22"/>
        </w:rPr>
        <w:t xml:space="preserve"> as well as fun for the children</w:t>
      </w:r>
      <w:r>
        <w:rPr>
          <w:rFonts w:ascii="Arial" w:eastAsia="Arial" w:hAnsi="Arial" w:cs="Arial"/>
          <w:bCs/>
          <w:iCs/>
          <w:sz w:val="22"/>
          <w:szCs w:val="22"/>
        </w:rPr>
        <w:t>.</w:t>
      </w:r>
    </w:p>
    <w:p w14:paraId="4B0BD95C" w14:textId="209E872D" w:rsidR="00E105BB" w:rsidRDefault="00E105BB" w:rsidP="00FB065C">
      <w:pPr>
        <w:pStyle w:val="ListParagraph"/>
        <w:rPr>
          <w:rFonts w:ascii="Arial" w:eastAsia="Arial" w:hAnsi="Arial" w:cs="Arial"/>
          <w:bCs/>
          <w:sz w:val="22"/>
          <w:szCs w:val="22"/>
        </w:rPr>
      </w:pPr>
    </w:p>
    <w:p w14:paraId="7CB47A46" w14:textId="1133E2FF" w:rsidR="00E105BB" w:rsidRDefault="00E105BB" w:rsidP="00FB065C">
      <w:pPr>
        <w:pStyle w:val="ListParagraph"/>
        <w:rPr>
          <w:rFonts w:ascii="Arial" w:eastAsia="Arial" w:hAnsi="Arial" w:cs="Arial"/>
          <w:bCs/>
          <w:sz w:val="22"/>
          <w:szCs w:val="22"/>
        </w:rPr>
      </w:pPr>
      <w:r w:rsidRPr="00E105BB">
        <w:rPr>
          <w:rFonts w:ascii="Arial" w:eastAsia="Arial" w:hAnsi="Arial" w:cs="Arial"/>
          <w:b/>
          <w:sz w:val="22"/>
          <w:szCs w:val="22"/>
        </w:rPr>
        <w:t>COMING UP</w:t>
      </w:r>
      <w:r w:rsidR="003D2546">
        <w:rPr>
          <w:rFonts w:ascii="Arial" w:eastAsia="Arial" w:hAnsi="Arial" w:cs="Arial"/>
          <w:b/>
          <w:sz w:val="22"/>
          <w:szCs w:val="22"/>
        </w:rPr>
        <w:t xml:space="preserve"> before Easter</w:t>
      </w:r>
      <w:r>
        <w:rPr>
          <w:rFonts w:ascii="Arial" w:eastAsia="Arial" w:hAnsi="Arial" w:cs="Arial"/>
          <w:bCs/>
          <w:sz w:val="22"/>
          <w:szCs w:val="22"/>
        </w:rPr>
        <w:t>:</w:t>
      </w:r>
    </w:p>
    <w:p w14:paraId="2C43F228" w14:textId="1FE7F956" w:rsidR="00E105BB" w:rsidRDefault="00E105BB" w:rsidP="00E105BB">
      <w:pPr>
        <w:pStyle w:val="ListParagraph"/>
        <w:numPr>
          <w:ilvl w:val="0"/>
          <w:numId w:val="29"/>
        </w:numPr>
        <w:rPr>
          <w:rFonts w:ascii="Arial" w:eastAsia="Arial" w:hAnsi="Arial" w:cs="Arial"/>
          <w:bCs/>
          <w:sz w:val="22"/>
          <w:szCs w:val="22"/>
        </w:rPr>
      </w:pPr>
      <w:r>
        <w:rPr>
          <w:rFonts w:ascii="Arial" w:eastAsia="Arial" w:hAnsi="Arial" w:cs="Arial"/>
          <w:bCs/>
          <w:sz w:val="22"/>
          <w:szCs w:val="22"/>
        </w:rPr>
        <w:t>Red nose day</w:t>
      </w:r>
      <w:r w:rsidR="00EF5B3B">
        <w:rPr>
          <w:rFonts w:ascii="Arial" w:eastAsia="Arial" w:hAnsi="Arial" w:cs="Arial"/>
          <w:bCs/>
          <w:sz w:val="22"/>
          <w:szCs w:val="22"/>
        </w:rPr>
        <w:t xml:space="preserve"> – school council to lead</w:t>
      </w:r>
    </w:p>
    <w:p w14:paraId="5BA1A57F" w14:textId="08338A39" w:rsidR="00E105BB" w:rsidRDefault="00E105BB" w:rsidP="00E105BB">
      <w:pPr>
        <w:pStyle w:val="ListParagraph"/>
        <w:numPr>
          <w:ilvl w:val="0"/>
          <w:numId w:val="29"/>
        </w:numPr>
        <w:rPr>
          <w:rFonts w:ascii="Arial" w:eastAsia="Arial" w:hAnsi="Arial" w:cs="Arial"/>
          <w:bCs/>
          <w:sz w:val="22"/>
          <w:szCs w:val="22"/>
        </w:rPr>
      </w:pPr>
      <w:r>
        <w:rPr>
          <w:rFonts w:ascii="Arial" w:eastAsia="Arial" w:hAnsi="Arial" w:cs="Arial"/>
          <w:bCs/>
          <w:sz w:val="22"/>
          <w:szCs w:val="22"/>
        </w:rPr>
        <w:t>Science week (we’d like to clear the raised beds next to the village hall</w:t>
      </w:r>
      <w:r w:rsidR="00523C11">
        <w:rPr>
          <w:rFonts w:ascii="Arial" w:eastAsia="Arial" w:hAnsi="Arial" w:cs="Arial"/>
          <w:bCs/>
          <w:sz w:val="22"/>
          <w:szCs w:val="22"/>
        </w:rPr>
        <w:t xml:space="preserve"> and then plant </w:t>
      </w:r>
      <w:r w:rsidR="00FD1860">
        <w:rPr>
          <w:rFonts w:ascii="Arial" w:eastAsia="Arial" w:hAnsi="Arial" w:cs="Arial"/>
          <w:bCs/>
          <w:sz w:val="22"/>
          <w:szCs w:val="22"/>
        </w:rPr>
        <w:t>wildflowers</w:t>
      </w:r>
      <w:r w:rsidR="00523C11">
        <w:rPr>
          <w:rFonts w:ascii="Arial" w:eastAsia="Arial" w:hAnsi="Arial" w:cs="Arial"/>
          <w:bCs/>
          <w:sz w:val="22"/>
          <w:szCs w:val="22"/>
        </w:rPr>
        <w:t xml:space="preserve"> for bees</w:t>
      </w:r>
      <w:r w:rsidR="00FD1860">
        <w:rPr>
          <w:rFonts w:ascii="Arial" w:eastAsia="Arial" w:hAnsi="Arial" w:cs="Arial"/>
          <w:bCs/>
          <w:sz w:val="22"/>
          <w:szCs w:val="22"/>
        </w:rPr>
        <w:t>,</w:t>
      </w:r>
      <w:r w:rsidR="00523C11">
        <w:rPr>
          <w:rFonts w:ascii="Arial" w:eastAsia="Arial" w:hAnsi="Arial" w:cs="Arial"/>
          <w:bCs/>
          <w:sz w:val="22"/>
          <w:szCs w:val="22"/>
        </w:rPr>
        <w:t xml:space="preserve"> </w:t>
      </w:r>
      <w:r w:rsidR="00FD1860">
        <w:rPr>
          <w:rFonts w:ascii="Arial" w:eastAsia="Arial" w:hAnsi="Arial" w:cs="Arial"/>
          <w:bCs/>
          <w:sz w:val="22"/>
          <w:szCs w:val="22"/>
        </w:rPr>
        <w:t>b</w:t>
      </w:r>
      <w:r w:rsidR="00523C11">
        <w:rPr>
          <w:rFonts w:ascii="Arial" w:eastAsia="Arial" w:hAnsi="Arial" w:cs="Arial"/>
          <w:bCs/>
          <w:sz w:val="22"/>
          <w:szCs w:val="22"/>
        </w:rPr>
        <w:t>utterflies &amp; insects)</w:t>
      </w:r>
    </w:p>
    <w:p w14:paraId="5AEDBED3" w14:textId="15DB9263" w:rsidR="00E105BB" w:rsidRDefault="00E105BB" w:rsidP="00E105BB">
      <w:pPr>
        <w:pStyle w:val="ListParagraph"/>
        <w:numPr>
          <w:ilvl w:val="0"/>
          <w:numId w:val="29"/>
        </w:numPr>
        <w:rPr>
          <w:rFonts w:ascii="Arial" w:eastAsia="Arial" w:hAnsi="Arial" w:cs="Arial"/>
          <w:bCs/>
          <w:sz w:val="22"/>
          <w:szCs w:val="22"/>
        </w:rPr>
      </w:pPr>
      <w:r>
        <w:rPr>
          <w:rFonts w:ascii="Arial" w:eastAsia="Arial" w:hAnsi="Arial" w:cs="Arial"/>
          <w:bCs/>
          <w:sz w:val="22"/>
          <w:szCs w:val="22"/>
        </w:rPr>
        <w:t>Mosque visit</w:t>
      </w:r>
    </w:p>
    <w:p w14:paraId="238B9AA3" w14:textId="4FEAC15D" w:rsidR="00E105BB" w:rsidRDefault="00E105BB" w:rsidP="00E105BB">
      <w:pPr>
        <w:pStyle w:val="ListParagraph"/>
        <w:numPr>
          <w:ilvl w:val="0"/>
          <w:numId w:val="29"/>
        </w:numPr>
        <w:rPr>
          <w:rFonts w:ascii="Arial" w:eastAsia="Arial" w:hAnsi="Arial" w:cs="Arial"/>
          <w:bCs/>
          <w:sz w:val="22"/>
          <w:szCs w:val="22"/>
        </w:rPr>
      </w:pPr>
      <w:r>
        <w:rPr>
          <w:rFonts w:ascii="Arial" w:eastAsia="Arial" w:hAnsi="Arial" w:cs="Arial"/>
          <w:bCs/>
          <w:sz w:val="22"/>
          <w:szCs w:val="22"/>
        </w:rPr>
        <w:t>Zoo visit</w:t>
      </w:r>
    </w:p>
    <w:p w14:paraId="7C08EF63" w14:textId="165F37B3" w:rsidR="00E105BB" w:rsidRDefault="00E105BB" w:rsidP="00E105BB">
      <w:pPr>
        <w:pStyle w:val="ListParagraph"/>
        <w:numPr>
          <w:ilvl w:val="0"/>
          <w:numId w:val="29"/>
        </w:numPr>
        <w:rPr>
          <w:rFonts w:ascii="Arial" w:eastAsia="Arial" w:hAnsi="Arial" w:cs="Arial"/>
          <w:bCs/>
          <w:sz w:val="22"/>
          <w:szCs w:val="22"/>
        </w:rPr>
      </w:pPr>
      <w:r>
        <w:rPr>
          <w:rFonts w:ascii="Arial" w:eastAsia="Arial" w:hAnsi="Arial" w:cs="Arial"/>
          <w:bCs/>
          <w:sz w:val="22"/>
          <w:szCs w:val="22"/>
        </w:rPr>
        <w:t>Sporting events ((Trust wide)</w:t>
      </w:r>
    </w:p>
    <w:p w14:paraId="5DE87ECE" w14:textId="4B02931F" w:rsidR="00E105BB" w:rsidRDefault="00E105BB" w:rsidP="00E105BB">
      <w:pPr>
        <w:pStyle w:val="ListParagraph"/>
        <w:numPr>
          <w:ilvl w:val="0"/>
          <w:numId w:val="29"/>
        </w:numPr>
        <w:rPr>
          <w:rFonts w:ascii="Arial" w:eastAsia="Arial" w:hAnsi="Arial" w:cs="Arial"/>
          <w:bCs/>
          <w:sz w:val="22"/>
          <w:szCs w:val="22"/>
        </w:rPr>
      </w:pPr>
      <w:r>
        <w:rPr>
          <w:rFonts w:ascii="Arial" w:eastAsia="Arial" w:hAnsi="Arial" w:cs="Arial"/>
          <w:bCs/>
          <w:sz w:val="22"/>
          <w:szCs w:val="22"/>
        </w:rPr>
        <w:t>Easter garden display for church</w:t>
      </w:r>
    </w:p>
    <w:p w14:paraId="5F765EDC" w14:textId="5B21F5F6" w:rsidR="00523C11" w:rsidRDefault="00523C11" w:rsidP="00523C11">
      <w:pPr>
        <w:pStyle w:val="ListParagraph"/>
        <w:rPr>
          <w:rFonts w:ascii="Arial" w:eastAsia="Arial" w:hAnsi="Arial" w:cs="Arial"/>
          <w:bCs/>
          <w:sz w:val="22"/>
          <w:szCs w:val="22"/>
        </w:rPr>
      </w:pPr>
    </w:p>
    <w:p w14:paraId="40E5C89E" w14:textId="77777777" w:rsidR="00523C11" w:rsidRPr="00FD1860" w:rsidRDefault="00523C11" w:rsidP="00FD1860">
      <w:pPr>
        <w:rPr>
          <w:rFonts w:ascii="Arial" w:eastAsia="Arial" w:hAnsi="Arial" w:cs="Arial"/>
          <w:bCs/>
          <w:sz w:val="22"/>
          <w:szCs w:val="22"/>
        </w:rPr>
      </w:pPr>
    </w:p>
    <w:p w14:paraId="5C250AD5" w14:textId="78870244" w:rsidR="0064161D" w:rsidRPr="00612C4A" w:rsidRDefault="00CF2C2B" w:rsidP="00A76C48">
      <w:pPr>
        <w:rPr>
          <w:sz w:val="22"/>
          <w:szCs w:val="22"/>
        </w:rPr>
      </w:pPr>
      <w:r w:rsidRPr="00612C4A">
        <w:rPr>
          <w:rFonts w:ascii="Arial" w:eastAsia="Arial" w:hAnsi="Arial" w:cs="Arial"/>
          <w:sz w:val="22"/>
          <w:szCs w:val="22"/>
        </w:rPr>
        <w:t>Jill Ryder</w:t>
      </w:r>
      <w:r w:rsidR="00641709" w:rsidRPr="00612C4A">
        <w:rPr>
          <w:rFonts w:ascii="Arial" w:eastAsia="Arial" w:hAnsi="Arial" w:cs="Arial"/>
          <w:sz w:val="22"/>
          <w:szCs w:val="22"/>
        </w:rPr>
        <w:t xml:space="preserve"> </w:t>
      </w:r>
    </w:p>
    <w:sectPr w:rsidR="0064161D" w:rsidRPr="00612C4A" w:rsidSect="00304C9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FD8"/>
    <w:multiLevelType w:val="hybridMultilevel"/>
    <w:tmpl w:val="BF5C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C19BE"/>
    <w:multiLevelType w:val="hybridMultilevel"/>
    <w:tmpl w:val="9E48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C6511F"/>
    <w:multiLevelType w:val="hybridMultilevel"/>
    <w:tmpl w:val="75A26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605BCF"/>
    <w:multiLevelType w:val="hybridMultilevel"/>
    <w:tmpl w:val="A13E69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A100022"/>
    <w:multiLevelType w:val="multilevel"/>
    <w:tmpl w:val="A5D0CE8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1CFB03C3"/>
    <w:multiLevelType w:val="hybridMultilevel"/>
    <w:tmpl w:val="149876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6756CA"/>
    <w:multiLevelType w:val="hybridMultilevel"/>
    <w:tmpl w:val="858E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446CBE"/>
    <w:multiLevelType w:val="hybridMultilevel"/>
    <w:tmpl w:val="E9F63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0A6B57"/>
    <w:multiLevelType w:val="hybridMultilevel"/>
    <w:tmpl w:val="37563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7612"/>
    <w:multiLevelType w:val="hybridMultilevel"/>
    <w:tmpl w:val="BA723FC0"/>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EA82C34"/>
    <w:multiLevelType w:val="hybridMultilevel"/>
    <w:tmpl w:val="A1361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DE61AD"/>
    <w:multiLevelType w:val="hybridMultilevel"/>
    <w:tmpl w:val="0854E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D76EFD"/>
    <w:multiLevelType w:val="hybridMultilevel"/>
    <w:tmpl w:val="7E7CC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7F1C75"/>
    <w:multiLevelType w:val="hybridMultilevel"/>
    <w:tmpl w:val="F826952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C3E32DC"/>
    <w:multiLevelType w:val="hybridMultilevel"/>
    <w:tmpl w:val="AFB4FD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EB83DD1"/>
    <w:multiLevelType w:val="hybridMultilevel"/>
    <w:tmpl w:val="F7CA8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A747C"/>
    <w:multiLevelType w:val="hybridMultilevel"/>
    <w:tmpl w:val="246EE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966D2"/>
    <w:multiLevelType w:val="hybridMultilevel"/>
    <w:tmpl w:val="4B14AD00"/>
    <w:lvl w:ilvl="0" w:tplc="2E76DE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95D0451"/>
    <w:multiLevelType w:val="hybridMultilevel"/>
    <w:tmpl w:val="A0E286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3A0A9F"/>
    <w:multiLevelType w:val="hybridMultilevel"/>
    <w:tmpl w:val="38383F4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A05C4F"/>
    <w:multiLevelType w:val="hybridMultilevel"/>
    <w:tmpl w:val="1368C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6B4B60"/>
    <w:multiLevelType w:val="hybridMultilevel"/>
    <w:tmpl w:val="C9CA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B53B51"/>
    <w:multiLevelType w:val="hybridMultilevel"/>
    <w:tmpl w:val="7478B9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54C5864"/>
    <w:multiLevelType w:val="hybridMultilevel"/>
    <w:tmpl w:val="873EB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C310F"/>
    <w:multiLevelType w:val="hybridMultilevel"/>
    <w:tmpl w:val="2BFCD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231B75"/>
    <w:multiLevelType w:val="hybridMultilevel"/>
    <w:tmpl w:val="4002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EF5D50"/>
    <w:multiLevelType w:val="hybridMultilevel"/>
    <w:tmpl w:val="7FD0A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5935A41"/>
    <w:multiLevelType w:val="hybridMultilevel"/>
    <w:tmpl w:val="5C280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F702E1"/>
    <w:multiLevelType w:val="hybridMultilevel"/>
    <w:tmpl w:val="3A5C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BD13F3"/>
    <w:multiLevelType w:val="hybridMultilevel"/>
    <w:tmpl w:val="F09C1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526335"/>
    <w:multiLevelType w:val="hybridMultilevel"/>
    <w:tmpl w:val="8E30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BF214E"/>
    <w:multiLevelType w:val="multilevel"/>
    <w:tmpl w:val="AF389F68"/>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789593">
    <w:abstractNumId w:val="2"/>
  </w:num>
  <w:num w:numId="2" w16cid:durableId="1693846813">
    <w:abstractNumId w:val="14"/>
  </w:num>
  <w:num w:numId="3" w16cid:durableId="578443293">
    <w:abstractNumId w:val="4"/>
  </w:num>
  <w:num w:numId="4" w16cid:durableId="1475491115">
    <w:abstractNumId w:val="31"/>
  </w:num>
  <w:num w:numId="5" w16cid:durableId="2042824324">
    <w:abstractNumId w:val="8"/>
  </w:num>
  <w:num w:numId="6" w16cid:durableId="105933202">
    <w:abstractNumId w:val="16"/>
  </w:num>
  <w:num w:numId="7" w16cid:durableId="892737074">
    <w:abstractNumId w:val="15"/>
  </w:num>
  <w:num w:numId="8" w16cid:durableId="1608539537">
    <w:abstractNumId w:val="25"/>
  </w:num>
  <w:num w:numId="9" w16cid:durableId="2039819891">
    <w:abstractNumId w:val="29"/>
  </w:num>
  <w:num w:numId="10" w16cid:durableId="229076464">
    <w:abstractNumId w:val="13"/>
  </w:num>
  <w:num w:numId="11" w16cid:durableId="469133363">
    <w:abstractNumId w:val="26"/>
  </w:num>
  <w:num w:numId="12" w16cid:durableId="1757244150">
    <w:abstractNumId w:val="30"/>
  </w:num>
  <w:num w:numId="13" w16cid:durableId="879172246">
    <w:abstractNumId w:val="16"/>
  </w:num>
  <w:num w:numId="14" w16cid:durableId="880284333">
    <w:abstractNumId w:val="11"/>
  </w:num>
  <w:num w:numId="15" w16cid:durableId="1316883795">
    <w:abstractNumId w:val="27"/>
  </w:num>
  <w:num w:numId="16" w16cid:durableId="1771197539">
    <w:abstractNumId w:val="7"/>
  </w:num>
  <w:num w:numId="17" w16cid:durableId="418794943">
    <w:abstractNumId w:val="1"/>
  </w:num>
  <w:num w:numId="18" w16cid:durableId="1301761623">
    <w:abstractNumId w:val="6"/>
  </w:num>
  <w:num w:numId="19" w16cid:durableId="413740968">
    <w:abstractNumId w:val="10"/>
  </w:num>
  <w:num w:numId="20" w16cid:durableId="2144153310">
    <w:abstractNumId w:val="21"/>
  </w:num>
  <w:num w:numId="21" w16cid:durableId="1252082336">
    <w:abstractNumId w:val="22"/>
  </w:num>
  <w:num w:numId="22" w16cid:durableId="1534072630">
    <w:abstractNumId w:val="17"/>
  </w:num>
  <w:num w:numId="23" w16cid:durableId="194973286">
    <w:abstractNumId w:val="12"/>
  </w:num>
  <w:num w:numId="24" w16cid:durableId="560596532">
    <w:abstractNumId w:val="28"/>
  </w:num>
  <w:num w:numId="25" w16cid:durableId="1589263916">
    <w:abstractNumId w:val="5"/>
  </w:num>
  <w:num w:numId="26" w16cid:durableId="156769296">
    <w:abstractNumId w:val="18"/>
  </w:num>
  <w:num w:numId="27" w16cid:durableId="41446683">
    <w:abstractNumId w:val="23"/>
  </w:num>
  <w:num w:numId="28" w16cid:durableId="919871282">
    <w:abstractNumId w:val="19"/>
  </w:num>
  <w:num w:numId="29" w16cid:durableId="1399205380">
    <w:abstractNumId w:val="24"/>
  </w:num>
  <w:num w:numId="30" w16cid:durableId="1254781417">
    <w:abstractNumId w:val="3"/>
  </w:num>
  <w:num w:numId="31" w16cid:durableId="1523086702">
    <w:abstractNumId w:val="20"/>
  </w:num>
  <w:num w:numId="32" w16cid:durableId="1834300852">
    <w:abstractNumId w:val="0"/>
  </w:num>
  <w:num w:numId="33" w16cid:durableId="15114061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DC3"/>
    <w:rsid w:val="00026082"/>
    <w:rsid w:val="000558AA"/>
    <w:rsid w:val="00073D85"/>
    <w:rsid w:val="000942C5"/>
    <w:rsid w:val="000A4BDF"/>
    <w:rsid w:val="000A5A59"/>
    <w:rsid w:val="000F2C1D"/>
    <w:rsid w:val="00130DAC"/>
    <w:rsid w:val="0018149D"/>
    <w:rsid w:val="001858F2"/>
    <w:rsid w:val="00187A37"/>
    <w:rsid w:val="001909A3"/>
    <w:rsid w:val="001A0211"/>
    <w:rsid w:val="001B3DB4"/>
    <w:rsid w:val="001E4C51"/>
    <w:rsid w:val="001E7473"/>
    <w:rsid w:val="001F2232"/>
    <w:rsid w:val="001F6D25"/>
    <w:rsid w:val="002053C6"/>
    <w:rsid w:val="00206A21"/>
    <w:rsid w:val="00210FCF"/>
    <w:rsid w:val="002252EC"/>
    <w:rsid w:val="00225349"/>
    <w:rsid w:val="00260D51"/>
    <w:rsid w:val="002645CE"/>
    <w:rsid w:val="00292F50"/>
    <w:rsid w:val="00297AA4"/>
    <w:rsid w:val="002C09F2"/>
    <w:rsid w:val="002C57AE"/>
    <w:rsid w:val="003021BF"/>
    <w:rsid w:val="00304C90"/>
    <w:rsid w:val="003071B7"/>
    <w:rsid w:val="00322B2A"/>
    <w:rsid w:val="00326686"/>
    <w:rsid w:val="00332FC6"/>
    <w:rsid w:val="0034003F"/>
    <w:rsid w:val="00356E56"/>
    <w:rsid w:val="00357EE3"/>
    <w:rsid w:val="00365688"/>
    <w:rsid w:val="00366FFC"/>
    <w:rsid w:val="003757C7"/>
    <w:rsid w:val="0037673F"/>
    <w:rsid w:val="003D2546"/>
    <w:rsid w:val="003D3730"/>
    <w:rsid w:val="004271DB"/>
    <w:rsid w:val="00460185"/>
    <w:rsid w:val="00467DC3"/>
    <w:rsid w:val="004844EB"/>
    <w:rsid w:val="004D028E"/>
    <w:rsid w:val="004E51F8"/>
    <w:rsid w:val="005153C5"/>
    <w:rsid w:val="005204F7"/>
    <w:rsid w:val="00522EB5"/>
    <w:rsid w:val="00523C11"/>
    <w:rsid w:val="00540905"/>
    <w:rsid w:val="00542AD5"/>
    <w:rsid w:val="00547C07"/>
    <w:rsid w:val="00595B3B"/>
    <w:rsid w:val="005A77CF"/>
    <w:rsid w:val="005A78D6"/>
    <w:rsid w:val="005C01DC"/>
    <w:rsid w:val="005C6EFA"/>
    <w:rsid w:val="005E42BF"/>
    <w:rsid w:val="00612C4A"/>
    <w:rsid w:val="006164A0"/>
    <w:rsid w:val="0064161D"/>
    <w:rsid w:val="00641709"/>
    <w:rsid w:val="0064647D"/>
    <w:rsid w:val="00681CDA"/>
    <w:rsid w:val="006A143B"/>
    <w:rsid w:val="006B2933"/>
    <w:rsid w:val="006C1617"/>
    <w:rsid w:val="006C461B"/>
    <w:rsid w:val="006D308C"/>
    <w:rsid w:val="006F04FF"/>
    <w:rsid w:val="006F53AB"/>
    <w:rsid w:val="006F7334"/>
    <w:rsid w:val="006F7C58"/>
    <w:rsid w:val="00724C25"/>
    <w:rsid w:val="0072518B"/>
    <w:rsid w:val="00764F5E"/>
    <w:rsid w:val="00770063"/>
    <w:rsid w:val="00780738"/>
    <w:rsid w:val="007E4837"/>
    <w:rsid w:val="007E5BB9"/>
    <w:rsid w:val="007F1D7C"/>
    <w:rsid w:val="00804BA8"/>
    <w:rsid w:val="00815957"/>
    <w:rsid w:val="00827134"/>
    <w:rsid w:val="008353AA"/>
    <w:rsid w:val="00837020"/>
    <w:rsid w:val="00844FF6"/>
    <w:rsid w:val="00870D03"/>
    <w:rsid w:val="008D3E81"/>
    <w:rsid w:val="008E5125"/>
    <w:rsid w:val="008F6E54"/>
    <w:rsid w:val="00930896"/>
    <w:rsid w:val="00956A8F"/>
    <w:rsid w:val="009579A3"/>
    <w:rsid w:val="00974E71"/>
    <w:rsid w:val="00983640"/>
    <w:rsid w:val="009843BC"/>
    <w:rsid w:val="00992955"/>
    <w:rsid w:val="009C3286"/>
    <w:rsid w:val="009C41D2"/>
    <w:rsid w:val="00A10F8A"/>
    <w:rsid w:val="00A13720"/>
    <w:rsid w:val="00A17EEC"/>
    <w:rsid w:val="00A26C1B"/>
    <w:rsid w:val="00A50616"/>
    <w:rsid w:val="00A63394"/>
    <w:rsid w:val="00A76C48"/>
    <w:rsid w:val="00A80883"/>
    <w:rsid w:val="00A97F7E"/>
    <w:rsid w:val="00AA0BB9"/>
    <w:rsid w:val="00AC6C0D"/>
    <w:rsid w:val="00AF1B00"/>
    <w:rsid w:val="00B14D14"/>
    <w:rsid w:val="00B529FC"/>
    <w:rsid w:val="00B7252E"/>
    <w:rsid w:val="00B8390F"/>
    <w:rsid w:val="00B851D5"/>
    <w:rsid w:val="00BB46C1"/>
    <w:rsid w:val="00BC331F"/>
    <w:rsid w:val="00BD0655"/>
    <w:rsid w:val="00C633CD"/>
    <w:rsid w:val="00C76D6F"/>
    <w:rsid w:val="00C801A7"/>
    <w:rsid w:val="00C84CB7"/>
    <w:rsid w:val="00CA3405"/>
    <w:rsid w:val="00CA69D3"/>
    <w:rsid w:val="00CB093B"/>
    <w:rsid w:val="00CC4193"/>
    <w:rsid w:val="00CC73EE"/>
    <w:rsid w:val="00CE3B16"/>
    <w:rsid w:val="00CE7B7A"/>
    <w:rsid w:val="00CF2C2B"/>
    <w:rsid w:val="00D117BA"/>
    <w:rsid w:val="00D45FC1"/>
    <w:rsid w:val="00D61DE7"/>
    <w:rsid w:val="00D805FF"/>
    <w:rsid w:val="00DC4E7B"/>
    <w:rsid w:val="00DD6CB9"/>
    <w:rsid w:val="00DF738C"/>
    <w:rsid w:val="00E105BB"/>
    <w:rsid w:val="00E13AA1"/>
    <w:rsid w:val="00E4124F"/>
    <w:rsid w:val="00E61072"/>
    <w:rsid w:val="00E63A24"/>
    <w:rsid w:val="00E71C19"/>
    <w:rsid w:val="00E77119"/>
    <w:rsid w:val="00ED77C7"/>
    <w:rsid w:val="00EE0F9A"/>
    <w:rsid w:val="00EF0A09"/>
    <w:rsid w:val="00EF34DB"/>
    <w:rsid w:val="00EF516C"/>
    <w:rsid w:val="00EF5B3B"/>
    <w:rsid w:val="00F06330"/>
    <w:rsid w:val="00F1237E"/>
    <w:rsid w:val="00F50166"/>
    <w:rsid w:val="00F55AD2"/>
    <w:rsid w:val="00F73475"/>
    <w:rsid w:val="00F757A1"/>
    <w:rsid w:val="00F839ED"/>
    <w:rsid w:val="00FA7AB8"/>
    <w:rsid w:val="00FB065C"/>
    <w:rsid w:val="00FD1860"/>
    <w:rsid w:val="00FE0F24"/>
    <w:rsid w:val="00FE3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85DA7"/>
  <w15:chartTrackingRefBased/>
  <w15:docId w15:val="{51B725F3-E412-4456-A7DB-F869FEC6A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67DC3"/>
    <w:pPr>
      <w:spacing w:after="0" w:line="240" w:lineRule="auto"/>
    </w:pPr>
    <w:rPr>
      <w:rFonts w:ascii="Times New Roman" w:eastAsia="Times New Roman" w:hAnsi="Times New Roman" w:cs="Times New Roman"/>
      <w:color w:val="000000"/>
      <w:sz w:val="20"/>
      <w:szCs w:val="20"/>
      <w:lang w:eastAsia="en-GB"/>
    </w:rPr>
  </w:style>
  <w:style w:type="paragraph" w:styleId="Heading1">
    <w:name w:val="heading 1"/>
    <w:basedOn w:val="Normal"/>
    <w:next w:val="Normal"/>
    <w:link w:val="Heading1Char"/>
    <w:qFormat/>
    <w:rsid w:val="006F53AB"/>
    <w:pPr>
      <w:keepNext/>
      <w:keepLines/>
      <w:jc w:val="center"/>
      <w:outlineLvl w:val="0"/>
    </w:pPr>
    <w:rPr>
      <w:rFonts w:ascii="Comic Sans MS" w:eastAsia="Comic Sans MS" w:hAnsi="Comic Sans MS" w:cs="Comic Sans MS"/>
      <w:sz w:val="32"/>
      <w:szCs w:val="32"/>
    </w:rPr>
  </w:style>
  <w:style w:type="paragraph" w:styleId="Heading2">
    <w:name w:val="heading 2"/>
    <w:basedOn w:val="Normal"/>
    <w:next w:val="Normal"/>
    <w:link w:val="Heading2Char"/>
    <w:unhideWhenUsed/>
    <w:qFormat/>
    <w:rsid w:val="006F53AB"/>
    <w:pPr>
      <w:keepNext/>
      <w:keepLines/>
      <w:outlineLvl w:val="1"/>
    </w:pPr>
    <w:rPr>
      <w:rFonts w:ascii="Comic Sans MS" w:eastAsia="Comic Sans MS" w:hAnsi="Comic Sans MS" w:cs="Comic Sans MS"/>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DC3"/>
    <w:pPr>
      <w:ind w:left="720"/>
      <w:contextualSpacing/>
    </w:pPr>
  </w:style>
  <w:style w:type="character" w:customStyle="1" w:styleId="qowt-font3-arial">
    <w:name w:val="qowt-font3-arial"/>
    <w:basedOn w:val="DefaultParagraphFont"/>
    <w:rsid w:val="00467DC3"/>
  </w:style>
  <w:style w:type="character" w:customStyle="1" w:styleId="Heading1Char">
    <w:name w:val="Heading 1 Char"/>
    <w:basedOn w:val="DefaultParagraphFont"/>
    <w:link w:val="Heading1"/>
    <w:rsid w:val="006F53AB"/>
    <w:rPr>
      <w:rFonts w:ascii="Comic Sans MS" w:eastAsia="Comic Sans MS" w:hAnsi="Comic Sans MS" w:cs="Comic Sans MS"/>
      <w:color w:val="000000"/>
      <w:sz w:val="32"/>
      <w:szCs w:val="32"/>
      <w:lang w:eastAsia="en-GB"/>
    </w:rPr>
  </w:style>
  <w:style w:type="character" w:customStyle="1" w:styleId="Heading2Char">
    <w:name w:val="Heading 2 Char"/>
    <w:basedOn w:val="DefaultParagraphFont"/>
    <w:link w:val="Heading2"/>
    <w:rsid w:val="006F53AB"/>
    <w:rPr>
      <w:rFonts w:ascii="Comic Sans MS" w:eastAsia="Comic Sans MS" w:hAnsi="Comic Sans MS" w:cs="Comic Sans MS"/>
      <w:b/>
      <w:color w:val="000000"/>
      <w:lang w:eastAsia="en-GB"/>
    </w:rPr>
  </w:style>
  <w:style w:type="paragraph" w:styleId="Subtitle">
    <w:name w:val="Subtitle"/>
    <w:basedOn w:val="Normal"/>
    <w:next w:val="Normal"/>
    <w:link w:val="SubtitleChar"/>
    <w:qFormat/>
    <w:rsid w:val="006F53AB"/>
    <w:pPr>
      <w:keepNext/>
      <w:keepLines/>
      <w:jc w:val="center"/>
    </w:pPr>
    <w:rPr>
      <w:rFonts w:ascii="Comic Sans MS" w:eastAsia="Comic Sans MS" w:hAnsi="Comic Sans MS" w:cs="Comic Sans MS"/>
      <w:i/>
      <w:color w:val="666666"/>
      <w:sz w:val="32"/>
      <w:szCs w:val="32"/>
    </w:rPr>
  </w:style>
  <w:style w:type="character" w:customStyle="1" w:styleId="SubtitleChar">
    <w:name w:val="Subtitle Char"/>
    <w:basedOn w:val="DefaultParagraphFont"/>
    <w:link w:val="Subtitle"/>
    <w:rsid w:val="006F53AB"/>
    <w:rPr>
      <w:rFonts w:ascii="Comic Sans MS" w:eastAsia="Comic Sans MS" w:hAnsi="Comic Sans MS" w:cs="Comic Sans MS"/>
      <w:i/>
      <w:color w:val="666666"/>
      <w:sz w:val="32"/>
      <w:szCs w:val="32"/>
      <w:lang w:eastAsia="en-GB"/>
    </w:rPr>
  </w:style>
  <w:style w:type="paragraph" w:styleId="BodyText">
    <w:name w:val="Body Text"/>
    <w:basedOn w:val="Normal"/>
    <w:link w:val="BodyTextChar"/>
    <w:qFormat/>
    <w:rsid w:val="00CF2C2B"/>
    <w:rPr>
      <w:rFonts w:ascii="Comic Sans MS"/>
      <w:color w:val="auto"/>
      <w:sz w:val="22"/>
    </w:rPr>
  </w:style>
  <w:style w:type="character" w:customStyle="1" w:styleId="BodyTextChar">
    <w:name w:val="Body Text Char"/>
    <w:basedOn w:val="DefaultParagraphFont"/>
    <w:link w:val="BodyText"/>
    <w:rsid w:val="00CF2C2B"/>
    <w:rPr>
      <w:rFonts w:ascii="Comic Sans MS" w:eastAsia="Times New Roman" w:hAnsi="Times New Roman" w:cs="Times New Roman"/>
      <w:szCs w:val="20"/>
      <w:lang w:eastAsia="en-GB"/>
    </w:rPr>
  </w:style>
  <w:style w:type="table" w:styleId="TableGrid">
    <w:name w:val="Table Grid"/>
    <w:basedOn w:val="TableNormal"/>
    <w:uiPriority w:val="39"/>
    <w:rsid w:val="007E4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394549">
      <w:bodyDiv w:val="1"/>
      <w:marLeft w:val="0"/>
      <w:marRight w:val="0"/>
      <w:marTop w:val="0"/>
      <w:marBottom w:val="0"/>
      <w:divBdr>
        <w:top w:val="none" w:sz="0" w:space="0" w:color="auto"/>
        <w:left w:val="none" w:sz="0" w:space="0" w:color="auto"/>
        <w:bottom w:val="none" w:sz="0" w:space="0" w:color="auto"/>
        <w:right w:val="none" w:sz="0" w:space="0" w:color="auto"/>
      </w:divBdr>
    </w:div>
    <w:div w:id="192919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E97B9-0B54-41B2-9999-33C9F2E63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Lord</dc:creator>
  <cp:keywords/>
  <dc:description/>
  <cp:lastModifiedBy>Jill Ryder</cp:lastModifiedBy>
  <cp:revision>2</cp:revision>
  <dcterms:created xsi:type="dcterms:W3CDTF">2023-02-26T13:56:00Z</dcterms:created>
  <dcterms:modified xsi:type="dcterms:W3CDTF">2023-02-26T13:56:00Z</dcterms:modified>
</cp:coreProperties>
</file>